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18B95" w14:textId="77777777" w:rsidR="00515D12" w:rsidRPr="00515D12" w:rsidRDefault="00515D12" w:rsidP="00736393">
      <w:pPr>
        <w:spacing w:after="120" w:line="240" w:lineRule="auto"/>
        <w:outlineLvl w:val="1"/>
        <w:rPr>
          <w:rFonts w:ascii="Bebas Neue" w:eastAsia="Times New Roman" w:hAnsi="Bebas Neue" w:cs="Open Sans"/>
          <w:color w:val="000000"/>
          <w:sz w:val="36"/>
          <w:szCs w:val="36"/>
        </w:rPr>
      </w:pPr>
      <w:r w:rsidRPr="00515D12">
        <w:rPr>
          <w:rFonts w:ascii="Bebas Neue" w:eastAsia="Times New Roman" w:hAnsi="Bebas Neue" w:cs="Open Sans"/>
          <w:color w:val="000000"/>
          <w:sz w:val="36"/>
          <w:szCs w:val="36"/>
          <w:bdr w:val="single" w:sz="2" w:space="0" w:color="333333" w:frame="1"/>
        </w:rPr>
        <w:t>faculty member</w:t>
      </w:r>
    </w:p>
    <w:p w14:paraId="2D94AE51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single" w:sz="2" w:space="0" w:color="333333" w:frame="1"/>
        </w:rPr>
        <w:t>WJA is seeking a full-time faculty member for the upcoming 2024-2025 school year.</w:t>
      </w:r>
    </w:p>
    <w:p w14:paraId="3BF03570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br/>
      </w:r>
    </w:p>
    <w:p w14:paraId="093EE5A1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single" w:sz="2" w:space="0" w:color="333333" w:frame="1"/>
        </w:rPr>
        <w:t>WJA faculty members are expected to:</w:t>
      </w:r>
    </w:p>
    <w:p w14:paraId="4CFC0018" w14:textId="77777777" w:rsidR="00515D12" w:rsidRPr="00515D12" w:rsidRDefault="00515D12" w:rsidP="00736393">
      <w:pPr>
        <w:numPr>
          <w:ilvl w:val="0"/>
          <w:numId w:val="1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 xml:space="preserve">Teach four sections per day, 50 minutes </w:t>
      </w:r>
      <w:proofErr w:type="gramStart"/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each</w:t>
      </w:r>
      <w:proofErr w:type="gramEnd"/>
    </w:p>
    <w:p w14:paraId="7A9C71CE" w14:textId="77777777" w:rsidR="00515D12" w:rsidRPr="00515D12" w:rsidRDefault="00515D12" w:rsidP="00736393">
      <w:pPr>
        <w:numPr>
          <w:ilvl w:val="0"/>
          <w:numId w:val="1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Work two afternoon duties per week (clubs, coaching, service, etc.)</w:t>
      </w:r>
    </w:p>
    <w:p w14:paraId="5EC6EAEA" w14:textId="77777777" w:rsidR="00515D12" w:rsidRPr="00515D12" w:rsidRDefault="00515D12" w:rsidP="00736393">
      <w:pPr>
        <w:numPr>
          <w:ilvl w:val="0"/>
          <w:numId w:val="1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 xml:space="preserve">Communicate regularly with parents about student performance and classroom </w:t>
      </w:r>
      <w:proofErr w:type="gramStart"/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expectations</w:t>
      </w:r>
      <w:proofErr w:type="gramEnd"/>
    </w:p>
    <w:p w14:paraId="102EEF3F" w14:textId="77777777" w:rsidR="00515D12" w:rsidRPr="00515D12" w:rsidRDefault="00515D12" w:rsidP="00736393">
      <w:pPr>
        <w:numPr>
          <w:ilvl w:val="0"/>
          <w:numId w:val="1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 xml:space="preserve">Demonstrate a profound commitment to excellence in teaching through professional </w:t>
      </w:r>
      <w:proofErr w:type="gramStart"/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development</w:t>
      </w:r>
      <w:proofErr w:type="gramEnd"/>
    </w:p>
    <w:p w14:paraId="739D0E5D" w14:textId="77777777" w:rsidR="00515D12" w:rsidRPr="00515D12" w:rsidRDefault="00515D12" w:rsidP="00736393">
      <w:pPr>
        <w:numPr>
          <w:ilvl w:val="0"/>
          <w:numId w:val="1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 xml:space="preserve">Be a highly effective classroom </w:t>
      </w:r>
      <w:proofErr w:type="gramStart"/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manager</w:t>
      </w:r>
      <w:proofErr w:type="gramEnd"/>
    </w:p>
    <w:p w14:paraId="6B3CF4C0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br/>
      </w:r>
    </w:p>
    <w:p w14:paraId="1C866A68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Strong candidates for teaching positions are disciplined workers, compassionate listeners, tireless advocates for their students, and dedicated to being a part of a positive school culture. They are problem solvers, not problem identifiers. Most importantly, they approach their work as a vocation. There is no greater relationship at WJA than the relationship between teacher and student.</w:t>
      </w:r>
    </w:p>
    <w:p w14:paraId="6BACC69C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br/>
      </w:r>
    </w:p>
    <w:p w14:paraId="5E4C3CAA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single" w:sz="2" w:space="0" w:color="333333" w:frame="1"/>
        </w:rPr>
        <w:t>WJA offers:</w:t>
      </w:r>
    </w:p>
    <w:p w14:paraId="2DC03879" w14:textId="77777777" w:rsidR="00515D12" w:rsidRPr="00515D12" w:rsidRDefault="00515D12" w:rsidP="00736393">
      <w:pPr>
        <w:numPr>
          <w:ilvl w:val="0"/>
          <w:numId w:val="2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Small class sizes (no more than 15 students per class)</w:t>
      </w:r>
    </w:p>
    <w:p w14:paraId="42435751" w14:textId="77777777" w:rsidR="00515D12" w:rsidRPr="00515D12" w:rsidRDefault="00515D12" w:rsidP="00736393">
      <w:pPr>
        <w:numPr>
          <w:ilvl w:val="0"/>
          <w:numId w:val="2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Two uninterrupted planning periods per day</w:t>
      </w:r>
    </w:p>
    <w:p w14:paraId="2C79A4B4" w14:textId="77777777" w:rsidR="00515D12" w:rsidRPr="00515D12" w:rsidRDefault="00515D12" w:rsidP="00736393">
      <w:pPr>
        <w:numPr>
          <w:ilvl w:val="0"/>
          <w:numId w:val="2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A supportive community of dedicated educators</w:t>
      </w:r>
    </w:p>
    <w:p w14:paraId="51B064E8" w14:textId="77777777" w:rsidR="00515D12" w:rsidRPr="00515D12" w:rsidRDefault="00515D12" w:rsidP="00736393">
      <w:pPr>
        <w:numPr>
          <w:ilvl w:val="0"/>
          <w:numId w:val="2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 xml:space="preserve">A culture of creativity where teachers are given the autonomy to take risks and </w:t>
      </w:r>
      <w:proofErr w:type="gramStart"/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grow</w:t>
      </w:r>
      <w:proofErr w:type="gramEnd"/>
    </w:p>
    <w:p w14:paraId="771BF81D" w14:textId="77777777" w:rsidR="00515D12" w:rsidRPr="00515D12" w:rsidRDefault="00515D12" w:rsidP="00736393">
      <w:pPr>
        <w:numPr>
          <w:ilvl w:val="0"/>
          <w:numId w:val="2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A competitive salary and generous benefits</w:t>
      </w:r>
    </w:p>
    <w:p w14:paraId="070A5697" w14:textId="77777777" w:rsidR="00515D12" w:rsidRPr="00515D12" w:rsidRDefault="00515D12" w:rsidP="00736393">
      <w:pPr>
        <w:numPr>
          <w:ilvl w:val="0"/>
          <w:numId w:val="2"/>
        </w:numPr>
        <w:spacing w:after="0" w:line="240" w:lineRule="auto"/>
        <w:ind w:left="960" w:right="240"/>
        <w:textAlignment w:val="top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 xml:space="preserve">Paid professional development including the opportunity to earn advanced </w:t>
      </w:r>
      <w:proofErr w:type="gramStart"/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degrees</w:t>
      </w:r>
      <w:proofErr w:type="gramEnd"/>
    </w:p>
    <w:p w14:paraId="32A8A19E" w14:textId="77777777" w:rsidR="00515D12" w:rsidRPr="00515D12" w:rsidRDefault="00515D12" w:rsidP="0073639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br/>
      </w:r>
    </w:p>
    <w:p w14:paraId="0A4CFE2C" w14:textId="77777777" w:rsidR="00515D12" w:rsidRPr="00515D12" w:rsidRDefault="00515D12" w:rsidP="00736393">
      <w:pPr>
        <w:spacing w:after="12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If you are interested in applying for this position, please send a cover letter and resume to Mr. Brian Farmer, </w:t>
      </w:r>
      <w:hyperlink r:id="rId5" w:tgtFrame="_blank" w:history="1">
        <w:r w:rsidRPr="00515D12">
          <w:rPr>
            <w:rFonts w:ascii="Open Sans" w:eastAsia="Times New Roman" w:hAnsi="Open Sans" w:cs="Open Sans"/>
            <w:color w:val="063B23"/>
            <w:sz w:val="21"/>
            <w:szCs w:val="21"/>
            <w:u w:val="single"/>
            <w:bdr w:val="single" w:sz="2" w:space="0" w:color="333333" w:frame="1"/>
          </w:rPr>
          <w:t>bfarmer@wjacademy.org</w:t>
        </w:r>
      </w:hyperlink>
      <w:r w:rsidRPr="00515D12">
        <w:rPr>
          <w:rFonts w:ascii="Open Sans" w:eastAsia="Times New Roman" w:hAnsi="Open Sans" w:cs="Open Sans"/>
          <w:color w:val="000000"/>
          <w:sz w:val="21"/>
          <w:szCs w:val="21"/>
          <w:bdr w:val="single" w:sz="2" w:space="0" w:color="333333" w:frame="1"/>
        </w:rPr>
        <w:t>.</w:t>
      </w:r>
    </w:p>
    <w:p w14:paraId="2BCE142A" w14:textId="77777777" w:rsidR="00B463C8" w:rsidRDefault="00B463C8" w:rsidP="00736393"/>
    <w:p w14:paraId="4D09126B" w14:textId="77777777" w:rsidR="00515D12" w:rsidRDefault="00515D12" w:rsidP="0073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51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B2D1F"/>
    <w:multiLevelType w:val="multilevel"/>
    <w:tmpl w:val="97AE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7211D"/>
    <w:multiLevelType w:val="multilevel"/>
    <w:tmpl w:val="38D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617516">
    <w:abstractNumId w:val="1"/>
  </w:num>
  <w:num w:numId="2" w16cid:durableId="72988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12"/>
    <w:rsid w:val="00515D12"/>
    <w:rsid w:val="005A77DB"/>
    <w:rsid w:val="00736393"/>
    <w:rsid w:val="00B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F514"/>
  <w15:chartTrackingRefBased/>
  <w15:docId w15:val="{54E3DBDE-C0E8-484E-90E6-B6F0358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D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D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D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D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D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D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D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5D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D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D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D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D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D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D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D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5D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5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D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5D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5D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D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D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5D1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1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148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10765484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armer@wj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Analise Brower</dc:creator>
  <cp:keywords/>
  <dc:description/>
  <cp:lastModifiedBy>Analise Brower</cp:lastModifiedBy>
  <cp:revision>1</cp:revision>
  <dcterms:created xsi:type="dcterms:W3CDTF">2024-02-29T14:35:00Z</dcterms:created>
  <dcterms:modified xsi:type="dcterms:W3CDTF">2024-02-29T16:09:00Z</dcterms:modified>
</cp:coreProperties>
</file>