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A7" w:rsidRDefault="000F2549">
      <w:pPr>
        <w:spacing w:after="29" w:line="240" w:lineRule="auto"/>
        <w:ind w:left="1080"/>
        <w:rPr>
          <w:rFonts w:ascii="Arial" w:eastAsia="Arial" w:hAnsi="Arial" w:cs="Arial"/>
          <w:color w:val="002564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-126999</wp:posOffset>
                </wp:positionV>
                <wp:extent cx="882015" cy="1082040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1082040"/>
                          <a:chOff x="4904975" y="3238975"/>
                          <a:chExt cx="882050" cy="10874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04993" y="3238980"/>
                            <a:ext cx="882015" cy="1087425"/>
                            <a:chOff x="0" y="0"/>
                            <a:chExt cx="882015" cy="10874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2000" cy="108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7A7" w:rsidRDefault="00FC1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28296" y="898873"/>
                              <a:ext cx="42565" cy="188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7A7" w:rsidRDefault="00FC1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2015" cy="108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-126999</wp:posOffset>
                </wp:positionV>
                <wp:extent cx="882015" cy="108204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" cy="1082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17A7" w:rsidRDefault="000F2549">
      <w:pPr>
        <w:spacing w:after="29" w:line="240" w:lineRule="auto"/>
        <w:ind w:left="1080"/>
        <w:rPr>
          <w:rFonts w:ascii="Arial" w:eastAsia="Arial" w:hAnsi="Arial" w:cs="Arial"/>
          <w:color w:val="002564"/>
          <w:sz w:val="42"/>
          <w:szCs w:val="42"/>
        </w:rPr>
      </w:pPr>
      <w:r>
        <w:rPr>
          <w:rFonts w:ascii="Arial" w:eastAsia="Arial" w:hAnsi="Arial" w:cs="Arial"/>
          <w:color w:val="002564"/>
          <w:sz w:val="42"/>
          <w:szCs w:val="42"/>
        </w:rPr>
        <w:t xml:space="preserve"> ST. IGNATIUS COLLEGE PREPARATORY </w:t>
      </w:r>
    </w:p>
    <w:p w:rsidR="00FC17A7" w:rsidRDefault="000F2549">
      <w:pPr>
        <w:spacing w:after="29" w:line="240" w:lineRule="auto"/>
        <w:ind w:left="1080"/>
        <w:rPr>
          <w:rFonts w:ascii="Arial" w:eastAsia="Arial" w:hAnsi="Arial" w:cs="Arial"/>
          <w:b/>
          <w:color w:val="A71930"/>
          <w:sz w:val="42"/>
          <w:szCs w:val="42"/>
        </w:rPr>
      </w:pPr>
      <w:r>
        <w:rPr>
          <w:rFonts w:ascii="Arial" w:eastAsia="Arial" w:hAnsi="Arial" w:cs="Arial"/>
          <w:b/>
          <w:color w:val="A71930"/>
          <w:sz w:val="42"/>
          <w:szCs w:val="42"/>
        </w:rPr>
        <w:t>High School SPANISH TEACHER (Part Time)</w:t>
      </w:r>
    </w:p>
    <w:p w:rsidR="00FC17A7" w:rsidRDefault="00FC17A7">
      <w:pPr>
        <w:spacing w:after="29" w:line="240" w:lineRule="auto"/>
        <w:ind w:left="1080"/>
        <w:rPr>
          <w:rFonts w:ascii="Arial" w:eastAsia="Arial" w:hAnsi="Arial" w:cs="Arial"/>
          <w:b/>
          <w:color w:val="A71930"/>
          <w:sz w:val="24"/>
          <w:szCs w:val="24"/>
        </w:rPr>
      </w:pPr>
    </w:p>
    <w:p w:rsidR="00FC17A7" w:rsidRDefault="00FC17A7">
      <w:pPr>
        <w:spacing w:after="29" w:line="240" w:lineRule="auto"/>
        <w:ind w:left="1080"/>
        <w:rPr>
          <w:rFonts w:ascii="Arial" w:eastAsia="Arial" w:hAnsi="Arial" w:cs="Arial"/>
          <w:b/>
          <w:color w:val="A71930"/>
          <w:sz w:val="24"/>
          <w:szCs w:val="24"/>
        </w:rPr>
      </w:pP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664"/>
          <w:sz w:val="24"/>
          <w:szCs w:val="24"/>
        </w:rPr>
        <w:t>REPORTS TO:</w:t>
      </w:r>
      <w:r>
        <w:rPr>
          <w:rFonts w:ascii="Arial" w:eastAsia="Arial" w:hAnsi="Arial" w:cs="Arial"/>
          <w:color w:val="0025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 Principal for Academics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564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 EXEMPT, PART TIME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564"/>
          <w:sz w:val="24"/>
          <w:szCs w:val="24"/>
        </w:rPr>
        <w:t xml:space="preserve">SALARY RANGE: </w:t>
      </w:r>
      <w:r>
        <w:rPr>
          <w:rFonts w:ascii="Arial" w:eastAsia="Arial" w:hAnsi="Arial" w:cs="Arial"/>
          <w:sz w:val="24"/>
          <w:szCs w:val="24"/>
        </w:rPr>
        <w:t>$</w:t>
      </w:r>
      <w:r w:rsidR="007114C4">
        <w:rPr>
          <w:rFonts w:ascii="Arial" w:eastAsia="Arial" w:hAnsi="Arial" w:cs="Arial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,000 - $</w:t>
      </w:r>
      <w:r w:rsidR="007114C4">
        <w:rPr>
          <w:rFonts w:ascii="Arial" w:eastAsia="Arial" w:hAnsi="Arial" w:cs="Arial"/>
          <w:sz w:val="24"/>
          <w:szCs w:val="24"/>
        </w:rPr>
        <w:t>90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,000 plus benefits</w:t>
      </w:r>
    </w:p>
    <w:p w:rsidR="00FC17A7" w:rsidRDefault="00FC17A7">
      <w:pPr>
        <w:spacing w:after="0"/>
        <w:rPr>
          <w:rFonts w:ascii="Arial" w:eastAsia="Arial" w:hAnsi="Arial" w:cs="Arial"/>
          <w:sz w:val="24"/>
          <w:szCs w:val="24"/>
        </w:rPr>
      </w:pPr>
    </w:p>
    <w:p w:rsidR="00FC17A7" w:rsidRDefault="00FC17A7">
      <w:pPr>
        <w:spacing w:after="0"/>
        <w:rPr>
          <w:rFonts w:ascii="Arial" w:eastAsia="Arial" w:hAnsi="Arial" w:cs="Arial"/>
          <w:sz w:val="24"/>
          <w:szCs w:val="24"/>
        </w:rPr>
      </w:pPr>
    </w:p>
    <w:p w:rsidR="00FC17A7" w:rsidRDefault="000F2549">
      <w:pPr>
        <w:spacing w:after="0"/>
        <w:rPr>
          <w:rFonts w:ascii="Arial" w:eastAsia="Arial" w:hAnsi="Arial" w:cs="Arial"/>
          <w:color w:val="A71930"/>
          <w:sz w:val="24"/>
          <w:szCs w:val="24"/>
        </w:rPr>
      </w:pPr>
      <w:r>
        <w:rPr>
          <w:rFonts w:ascii="Arial" w:eastAsia="Arial" w:hAnsi="Arial" w:cs="Arial"/>
          <w:b/>
          <w:color w:val="A71930"/>
          <w:sz w:val="24"/>
          <w:szCs w:val="24"/>
        </w:rPr>
        <w:t xml:space="preserve">MISSION STATEMENT: </w:t>
      </w:r>
    </w:p>
    <w:p w:rsidR="00FC17A7" w:rsidRDefault="000F2549">
      <w:pPr>
        <w:spacing w:after="0"/>
        <w:rPr>
          <w:rFonts w:ascii="Arial" w:eastAsia="Arial" w:hAnsi="Arial" w:cs="Arial"/>
          <w:color w:val="A7193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St. Ignatius College Preparatory is a Catholic, Jesuit school serving the San Francisco Bay Area since 1855. Through a rigorous and integrated program of academic, spiritual, and co-curricular activities, St. Ignatius challenges its students to lead lives of faith, integrity, and compassion. Students are enriched by a diverse and loving Christian community and are called to become life-long learners who develop their individual talents for the greater glory of God. With a commitment to intellectual excellence, leadership, service, and justice, we strive to be men and women for and with others, responding courageously to the opportunities and challenges of our time.</w:t>
      </w:r>
    </w:p>
    <w:p w:rsidR="00FC17A7" w:rsidRDefault="00FC17A7">
      <w:pPr>
        <w:spacing w:after="0"/>
        <w:rPr>
          <w:rFonts w:ascii="Arial" w:eastAsia="Arial" w:hAnsi="Arial" w:cs="Arial"/>
          <w:color w:val="A71930"/>
          <w:sz w:val="24"/>
          <w:szCs w:val="24"/>
        </w:rPr>
      </w:pPr>
    </w:p>
    <w:p w:rsidR="00FC17A7" w:rsidRDefault="000F2549">
      <w:pPr>
        <w:spacing w:after="0"/>
        <w:rPr>
          <w:rFonts w:ascii="Arial" w:eastAsia="Arial" w:hAnsi="Arial" w:cs="Arial"/>
          <w:color w:val="A71930"/>
          <w:sz w:val="24"/>
          <w:szCs w:val="24"/>
        </w:rPr>
      </w:pPr>
      <w:r>
        <w:rPr>
          <w:rFonts w:ascii="Arial" w:eastAsia="Arial" w:hAnsi="Arial" w:cs="Arial"/>
          <w:b/>
          <w:color w:val="A71930"/>
          <w:sz w:val="24"/>
          <w:szCs w:val="24"/>
        </w:rPr>
        <w:t xml:space="preserve">PRIMARY ROLE: </w:t>
      </w:r>
    </w:p>
    <w:p w:rsidR="00FC17A7" w:rsidRDefault="000F2549">
      <w:pPr>
        <w:spacing w:after="240" w:line="240" w:lineRule="auto"/>
        <w:rPr>
          <w:rFonts w:ascii="Arial" w:eastAsia="Arial" w:hAnsi="Arial" w:cs="Arial"/>
          <w:color w:val="A7193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Teach 3 SECTIONS OF SPANISH ONSITE, NOT-REMOTE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A71930"/>
          <w:sz w:val="24"/>
          <w:szCs w:val="24"/>
        </w:rPr>
        <w:t xml:space="preserve">A SUCCESSFUL CANDIDATE IN THIS POSITION WILL BE ABLE TO DEMONSTRATE: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clear commitment to the mission of the school which emphasizes teaching the whole student by contributing to campus ministry and co-curricular activities 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Desire to work in a collaborative, dynamic, and faithful learning community to develop curricula, lessons, and assessments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teaching ability; enjoys working with adolescent</w:t>
      </w:r>
    </w:p>
    <w:p w:rsidR="00FC17A7" w:rsidRDefault="000F2549">
      <w:pPr>
        <w:numPr>
          <w:ilvl w:val="0"/>
          <w:numId w:val="1"/>
        </w:numPr>
        <w:spacing w:after="0"/>
        <w:rPr>
          <w:rFonts w:ascii="Gotham XNarrow Book" w:eastAsia="Gotham XNarrow Book" w:hAnsi="Gotham XNarrow Book" w:cs="Gotham XNarrow Book"/>
          <w:sz w:val="24"/>
          <w:szCs w:val="24"/>
        </w:rPr>
      </w:pPr>
      <w:r>
        <w:rPr>
          <w:rFonts w:ascii="Gotham XNarrow Book" w:eastAsia="Gotham XNarrow Book" w:hAnsi="Gotham XNarrow Book" w:cs="Gotham XNarrow Book"/>
          <w:sz w:val="24"/>
          <w:szCs w:val="24"/>
        </w:rPr>
        <w:t>Have experience with effective use of educational technology while maintaining a classroom atmosphere centered on intellectual inquiry and student engagement</w:t>
      </w:r>
    </w:p>
    <w:p w:rsidR="00FC17A7" w:rsidRDefault="000F2549">
      <w:pPr>
        <w:numPr>
          <w:ilvl w:val="0"/>
          <w:numId w:val="1"/>
        </w:numPr>
        <w:spacing w:after="0"/>
        <w:rPr>
          <w:rFonts w:ascii="Gotham XNarrow Book" w:eastAsia="Gotham XNarrow Book" w:hAnsi="Gotham XNarrow Book" w:cs="Gotham XNarrow Book"/>
          <w:sz w:val="24"/>
          <w:szCs w:val="24"/>
        </w:rPr>
      </w:pPr>
      <w:r>
        <w:rPr>
          <w:rFonts w:ascii="Gotham XNarrow Book" w:eastAsia="Gotham XNarrow Book" w:hAnsi="Gotham XNarrow Book" w:cs="Gotham XNarrow Book"/>
          <w:sz w:val="24"/>
          <w:szCs w:val="24"/>
        </w:rPr>
        <w:t>Demonstrate ability to work in a collaborative and dynamic professional learning community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 XNarrow Book" w:eastAsia="Gotham XNarrow Book" w:hAnsi="Gotham XNarrow Book" w:cs="Gotham XNarrow Book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commitment to diversity, equity, inclusion, and belonging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Exemplary oral and written skills, as well as strong interpersonal skills 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Evident passion for the academic subject matter being taught 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Willingness to adapt to an existing curriculum as well as contribute ideas to enhance the respective academic programs </w:t>
      </w:r>
    </w:p>
    <w:p w:rsidR="00FC17A7" w:rsidRDefault="000F254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B333A"/>
          <w:sz w:val="24"/>
          <w:szCs w:val="24"/>
        </w:rPr>
        <w:t>An openness to feedback and professional growth, modeling lifelong learning of practice as well as subject area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Excellent attendance and punctuality </w:t>
      </w:r>
    </w:p>
    <w:p w:rsidR="00FC17A7" w:rsidRDefault="000F2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B333A"/>
          <w:sz w:val="24"/>
          <w:szCs w:val="24"/>
        </w:rPr>
        <w:t>Mastery in area of study and ability to teach across grade levels</w:t>
      </w:r>
    </w:p>
    <w:p w:rsidR="00FC17A7" w:rsidRDefault="000F254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Bachelor's Degree in Spanish or comparable area; Advanced degrees encouraged</w:t>
      </w:r>
    </w:p>
    <w:p w:rsidR="00FC17A7" w:rsidRDefault="000F254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 teaching experience in secondary school and/or university</w:t>
      </w:r>
    </w:p>
    <w:p w:rsidR="00FC17A7" w:rsidRDefault="000F254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Flexibility and creativity in working in a dynamic environment where new ideas, mistakes, and iteration are embraced.</w:t>
      </w:r>
    </w:p>
    <w:p w:rsidR="00FC17A7" w:rsidRDefault="000F2549">
      <w:pPr>
        <w:numPr>
          <w:ilvl w:val="0"/>
          <w:numId w:val="2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openness to feedback and improvement, modeling lifelong learning of practice as well as subject area.</w:t>
      </w:r>
    </w:p>
    <w:p w:rsidR="00FC17A7" w:rsidRDefault="000F2549">
      <w:pPr>
        <w:spacing w:after="0"/>
        <w:rPr>
          <w:rFonts w:ascii="Arial" w:eastAsia="Arial" w:hAnsi="Arial" w:cs="Arial"/>
          <w:b/>
          <w:color w:val="A71930"/>
          <w:sz w:val="24"/>
          <w:szCs w:val="24"/>
        </w:rPr>
      </w:pPr>
      <w:r>
        <w:rPr>
          <w:rFonts w:ascii="Arial" w:eastAsia="Arial" w:hAnsi="Arial" w:cs="Arial"/>
          <w:b/>
          <w:color w:val="A71930"/>
          <w:sz w:val="24"/>
          <w:szCs w:val="24"/>
        </w:rPr>
        <w:t xml:space="preserve">SI OFFERS A COMPREHENSIVE AND RICH EMPLOYEE BENEFITS PROGRAM WHICH INCLUDES: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Company paid Medical Insurance Contributions for single, two-party and family plans at a rate of 75%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Fully paid insurance for Dental, Vision, Life, AD&amp;D coverage for single, two-party and family plans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Flexible Spending Plans for insurance plans plus for child care coverage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Tuition remission program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Student Loan Reimbursement (up to $2,000 annually)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Annual Retirement Savings Contributions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Professional Development Resources </w:t>
      </w:r>
    </w:p>
    <w:p w:rsidR="00FC17A7" w:rsidRDefault="00FC17A7">
      <w:pPr>
        <w:spacing w:after="0"/>
        <w:rPr>
          <w:rFonts w:ascii="Arial" w:eastAsia="Arial" w:hAnsi="Arial" w:cs="Arial"/>
          <w:b/>
          <w:color w:val="A71930"/>
          <w:sz w:val="24"/>
          <w:szCs w:val="24"/>
        </w:rPr>
      </w:pPr>
    </w:p>
    <w:p w:rsidR="00FC17A7" w:rsidRDefault="000F2549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A71930"/>
          <w:sz w:val="24"/>
          <w:szCs w:val="24"/>
        </w:rPr>
        <w:t>SI FOSTERS A DIVERSE AND INCLUSIVE COMMUNITY: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C17A7" w:rsidRDefault="000F254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St. Ignatius College Preparatory strives to be a just, inclusive, and Catholic, </w:t>
      </w:r>
      <w:proofErr w:type="spellStart"/>
      <w:r>
        <w:rPr>
          <w:rFonts w:ascii="Arial" w:eastAsia="Arial" w:hAnsi="Arial" w:cs="Arial"/>
          <w:sz w:val="24"/>
          <w:szCs w:val="24"/>
        </w:rPr>
        <w:t>Ignatian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community where all students, faculty, staff, parents and alumni feel seen, heard, valued, and loved and experience full acceptance. We are committed to hiring, supporting, and retaining a diverse faculty and staff. We see our determination to offer diversity, equity, inclusion, and belonging not as a destination to be reached, but a continuous, life-long journey together.</w:t>
      </w:r>
    </w:p>
    <w:p w:rsidR="00FC17A7" w:rsidRDefault="00FC17A7">
      <w:pPr>
        <w:spacing w:after="0"/>
        <w:rPr>
          <w:rFonts w:ascii="Arial" w:eastAsia="Arial" w:hAnsi="Arial" w:cs="Arial"/>
          <w:b/>
          <w:color w:val="A71930"/>
          <w:sz w:val="24"/>
          <w:szCs w:val="24"/>
        </w:rPr>
      </w:pPr>
    </w:p>
    <w:p w:rsidR="00FC17A7" w:rsidRDefault="000F2549">
      <w:pPr>
        <w:spacing w:after="0"/>
        <w:rPr>
          <w:rFonts w:ascii="Arial" w:eastAsia="Arial" w:hAnsi="Arial" w:cs="Arial"/>
          <w:b/>
          <w:color w:val="A71930"/>
          <w:sz w:val="24"/>
          <w:szCs w:val="24"/>
        </w:rPr>
      </w:pPr>
      <w:r>
        <w:rPr>
          <w:rFonts w:ascii="Arial" w:eastAsia="Arial" w:hAnsi="Arial" w:cs="Arial"/>
          <w:b/>
          <w:color w:val="A71930"/>
          <w:sz w:val="24"/>
          <w:szCs w:val="24"/>
        </w:rPr>
        <w:t xml:space="preserve">HOW TO APPLY:  </w:t>
      </w:r>
    </w:p>
    <w:p w:rsidR="00FC17A7" w:rsidRDefault="00FC17A7">
      <w:pPr>
        <w:spacing w:after="0"/>
        <w:rPr>
          <w:rFonts w:ascii="Arial" w:eastAsia="Arial" w:hAnsi="Arial" w:cs="Arial"/>
          <w:b/>
          <w:color w:val="A71930"/>
          <w:sz w:val="24"/>
          <w:szCs w:val="24"/>
        </w:rPr>
      </w:pPr>
    </w:p>
    <w:p w:rsidR="00FC17A7" w:rsidRDefault="000F2549">
      <w:pPr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Interested applicants should submit a resume and salary requirements (a must) using this link: 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Teacher Application Link</w:t>
        </w:r>
      </w:hyperlink>
    </w:p>
    <w:p w:rsidR="00FC17A7" w:rsidRDefault="00FC17A7">
      <w:pPr>
        <w:spacing w:after="200" w:line="240" w:lineRule="auto"/>
        <w:ind w:left="196"/>
        <w:rPr>
          <w:rFonts w:ascii="Arial" w:eastAsia="Arial" w:hAnsi="Arial" w:cs="Arial"/>
          <w:sz w:val="24"/>
          <w:szCs w:val="24"/>
          <w:highlight w:val="white"/>
        </w:rPr>
      </w:pPr>
    </w:p>
    <w:p w:rsidR="00FC17A7" w:rsidRDefault="000F2549">
      <w:pPr>
        <w:spacing w:after="200" w:line="240" w:lineRule="auto"/>
        <w:ind w:lef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br/>
        <w:t xml:space="preserve">Pre-employment background screening is required for all positions.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St. Ignatius College Preparatory is required by law to conduct FBI and DOJ background checks.</w:t>
      </w:r>
    </w:p>
    <w:sectPr w:rsidR="00FC17A7">
      <w:footerReference w:type="default" r:id="rId10"/>
      <w:pgSz w:w="12240" w:h="15840"/>
      <w:pgMar w:top="1053" w:right="1406" w:bottom="1080" w:left="1440" w:header="720" w:footer="720" w:gutter="0"/>
      <w:pgNumType w:start="1"/>
      <w:cols w:space="720" w:equalWidth="0">
        <w:col w:w="939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84" w:rsidRDefault="002A0E84">
      <w:pPr>
        <w:spacing w:after="0" w:line="240" w:lineRule="auto"/>
      </w:pPr>
      <w:r>
        <w:separator/>
      </w:r>
    </w:p>
  </w:endnote>
  <w:endnote w:type="continuationSeparator" w:id="0">
    <w:p w:rsidR="002A0E84" w:rsidRDefault="002A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XNarrow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7" w:rsidRDefault="000F2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otham XNarrow Book" w:eastAsia="Gotham XNarrow Book" w:hAnsi="Gotham XNarrow Book" w:cs="Gotham XNarrow Book"/>
        <w:color w:val="002664"/>
        <w:sz w:val="18"/>
        <w:szCs w:val="18"/>
      </w:rPr>
    </w:pPr>
    <w:r>
      <w:rPr>
        <w:rFonts w:ascii="Gotham XNarrow Book" w:eastAsia="Gotham XNarrow Book" w:hAnsi="Gotham XNarrow Book" w:cs="Gotham XNarrow Book"/>
        <w:color w:val="002664"/>
        <w:sz w:val="18"/>
        <w:szCs w:val="18"/>
      </w:rPr>
      <w:t>SAN FRANCISCO’S JESUIT SCHOOL SINCE 1855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84" w:rsidRDefault="002A0E84">
      <w:pPr>
        <w:spacing w:after="0" w:line="240" w:lineRule="auto"/>
      </w:pPr>
      <w:r>
        <w:separator/>
      </w:r>
    </w:p>
  </w:footnote>
  <w:footnote w:type="continuationSeparator" w:id="0">
    <w:p w:rsidR="002A0E84" w:rsidRDefault="002A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0F"/>
    <w:multiLevelType w:val="multilevel"/>
    <w:tmpl w:val="47B0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210651"/>
    <w:multiLevelType w:val="multilevel"/>
    <w:tmpl w:val="07C2E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7"/>
    <w:rsid w:val="000D705A"/>
    <w:rsid w:val="000F2549"/>
    <w:rsid w:val="002A0E84"/>
    <w:rsid w:val="007114C4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45E"/>
  <w15:docId w15:val="{313CA5D8-7BE3-4295-A6EB-6878D24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xuJeW5kLgsRSms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James Bettencourt</dc:creator>
  <cp:lastModifiedBy>Mr. James Bettencourt</cp:lastModifiedBy>
  <cp:revision>3</cp:revision>
  <dcterms:created xsi:type="dcterms:W3CDTF">2023-04-03T21:03:00Z</dcterms:created>
  <dcterms:modified xsi:type="dcterms:W3CDTF">2023-04-04T16:51:00Z</dcterms:modified>
</cp:coreProperties>
</file>