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487D" w:rsidRDefault="00A07F22">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extent cx="1071563" cy="1071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71563" cy="1071563"/>
                    </a:xfrm>
                    <a:prstGeom prst="rect">
                      <a:avLst/>
                    </a:prstGeom>
                    <a:ln/>
                  </pic:spPr>
                </pic:pic>
              </a:graphicData>
            </a:graphic>
          </wp:inline>
        </w:drawing>
      </w:r>
    </w:p>
    <w:p w14:paraId="00000002" w14:textId="77777777" w:rsidR="006D487D" w:rsidRDefault="006D487D">
      <w:pPr>
        <w:jc w:val="center"/>
        <w:rPr>
          <w:rFonts w:ascii="Times New Roman" w:eastAsia="Times New Roman" w:hAnsi="Times New Roman" w:cs="Times New Roman"/>
          <w:b/>
          <w:sz w:val="24"/>
          <w:szCs w:val="24"/>
        </w:rPr>
      </w:pPr>
    </w:p>
    <w:p w14:paraId="00000003" w14:textId="77777777" w:rsidR="006D487D" w:rsidRDefault="00A07F2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COMMISSIONER</w:t>
      </w:r>
    </w:p>
    <w:p w14:paraId="00000004" w14:textId="77777777" w:rsidR="006D487D" w:rsidRDefault="006D487D">
      <w:pPr>
        <w:jc w:val="center"/>
        <w:rPr>
          <w:rFonts w:ascii="Times New Roman" w:eastAsia="Times New Roman" w:hAnsi="Times New Roman" w:cs="Times New Roman"/>
          <w:b/>
          <w:sz w:val="24"/>
          <w:szCs w:val="24"/>
        </w:rPr>
      </w:pPr>
    </w:p>
    <w:p w14:paraId="00000005" w14:textId="77777777" w:rsidR="006D487D" w:rsidRDefault="00A07F22">
      <w:pPr>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Position Description</w:t>
      </w:r>
    </w:p>
    <w:p w14:paraId="00000006" w14:textId="77777777" w:rsidR="006D487D" w:rsidRDefault="00A07F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6D487D" w:rsidRDefault="00A07F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Washington Catholic Athletic Conference (WCAC) seeks applicants for the position of Commissioner.  One of the premier high school athletic conferences in the country, the WCAC consists of 13 Catholic High Schools in Washington DC and its surrounding su</w:t>
      </w:r>
      <w:r>
        <w:rPr>
          <w:rFonts w:ascii="Times New Roman" w:eastAsia="Times New Roman" w:hAnsi="Times New Roman" w:cs="Times New Roman"/>
          <w:sz w:val="24"/>
          <w:szCs w:val="24"/>
        </w:rPr>
        <w:t xml:space="preserve">burbs and sponsors interscholastic competition in 15 sports for boys and girls. </w:t>
      </w:r>
    </w:p>
    <w:p w14:paraId="00000008" w14:textId="77777777" w:rsidR="006D487D" w:rsidRDefault="006D487D">
      <w:pPr>
        <w:jc w:val="both"/>
        <w:rPr>
          <w:rFonts w:ascii="Times New Roman" w:eastAsia="Times New Roman" w:hAnsi="Times New Roman" w:cs="Times New Roman"/>
          <w:sz w:val="24"/>
          <w:szCs w:val="24"/>
        </w:rPr>
      </w:pPr>
    </w:p>
    <w:p w14:paraId="00000009" w14:textId="77777777" w:rsidR="006D487D" w:rsidRDefault="00A07F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Commissioner is appointed by the WCAC governing board of school heads (“the board”), is responsible to the WCAC President under the direction of the board, and serves for</w:t>
      </w:r>
      <w:r>
        <w:rPr>
          <w:rFonts w:ascii="Times New Roman" w:eastAsia="Times New Roman" w:hAnsi="Times New Roman" w:cs="Times New Roman"/>
          <w:sz w:val="24"/>
          <w:szCs w:val="24"/>
        </w:rPr>
        <w:t xml:space="preserve"> a one-year, renewable term.  </w:t>
      </w:r>
    </w:p>
    <w:p w14:paraId="0000000A" w14:textId="77777777" w:rsidR="006D487D" w:rsidRDefault="00A07F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6D487D" w:rsidRDefault="00A07F2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Leadership Responsibilities of the Commissioner include:</w:t>
      </w:r>
    </w:p>
    <w:p w14:paraId="0000000C" w14:textId="77777777" w:rsidR="006D487D" w:rsidRDefault="00A07F22">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serving as chief administrative officer for the WCAC under the authority of the board through the WCAC </w:t>
      </w:r>
      <w:proofErr w:type="gramStart"/>
      <w:r>
        <w:rPr>
          <w:rFonts w:ascii="Times New Roman" w:eastAsia="Times New Roman" w:hAnsi="Times New Roman" w:cs="Times New Roman"/>
          <w:sz w:val="24"/>
          <w:szCs w:val="24"/>
        </w:rPr>
        <w:t>President;</w:t>
      </w:r>
      <w:proofErr w:type="gramEnd"/>
    </w:p>
    <w:p w14:paraId="0000000D" w14:textId="77777777" w:rsidR="006D487D" w:rsidRDefault="00A07F2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the Catholic identity of the WCAC by defin</w:t>
      </w:r>
      <w:r>
        <w:rPr>
          <w:rFonts w:ascii="Times New Roman" w:eastAsia="Times New Roman" w:hAnsi="Times New Roman" w:cs="Times New Roman"/>
          <w:sz w:val="24"/>
          <w:szCs w:val="24"/>
        </w:rPr>
        <w:t xml:space="preserve">ing, implementing, and enforcing rules and policies grounded in the common faith-based mission of member </w:t>
      </w:r>
      <w:proofErr w:type="gramStart"/>
      <w:r>
        <w:rPr>
          <w:rFonts w:ascii="Times New Roman" w:eastAsia="Times New Roman" w:hAnsi="Times New Roman" w:cs="Times New Roman"/>
          <w:sz w:val="24"/>
          <w:szCs w:val="24"/>
        </w:rPr>
        <w:t>schools;</w:t>
      </w:r>
      <w:proofErr w:type="gramEnd"/>
    </w:p>
    <w:p w14:paraId="0000000E" w14:textId="77777777" w:rsidR="006D487D" w:rsidRDefault="00A07F22">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serving as the principal enforcement officer of WCAC rules, regulations and agreements, and responsible for initiating investigations of any m</w:t>
      </w:r>
      <w:r>
        <w:rPr>
          <w:rFonts w:ascii="Times New Roman" w:eastAsia="Times New Roman" w:hAnsi="Times New Roman" w:cs="Times New Roman"/>
          <w:sz w:val="24"/>
          <w:szCs w:val="24"/>
        </w:rPr>
        <w:t xml:space="preserve">ember when there is sufficient evidence presented of potential violations, or if they have been officially notified by another institution, of alleged </w:t>
      </w:r>
      <w:proofErr w:type="gramStart"/>
      <w:r>
        <w:rPr>
          <w:rFonts w:ascii="Times New Roman" w:eastAsia="Times New Roman" w:hAnsi="Times New Roman" w:cs="Times New Roman"/>
          <w:sz w:val="24"/>
          <w:szCs w:val="24"/>
        </w:rPr>
        <w:t>violations;</w:t>
      </w:r>
      <w:proofErr w:type="gramEnd"/>
      <w:r>
        <w:rPr>
          <w:rFonts w:ascii="Times New Roman" w:eastAsia="Times New Roman" w:hAnsi="Times New Roman" w:cs="Times New Roman"/>
          <w:sz w:val="24"/>
          <w:szCs w:val="24"/>
        </w:rPr>
        <w:t xml:space="preserve"> </w:t>
      </w:r>
    </w:p>
    <w:p w14:paraId="0000000F" w14:textId="77777777" w:rsidR="006D487D" w:rsidRDefault="00A07F22">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the general welfare of the WCAC at all times, studying the problems of the confere</w:t>
      </w:r>
      <w:r>
        <w:rPr>
          <w:rFonts w:ascii="Times New Roman" w:eastAsia="Times New Roman" w:hAnsi="Times New Roman" w:cs="Times New Roman"/>
          <w:sz w:val="24"/>
          <w:szCs w:val="24"/>
        </w:rPr>
        <w:t xml:space="preserve">nce and offering advice and guidance to the members in the solution of those </w:t>
      </w:r>
      <w:proofErr w:type="gramStart"/>
      <w:r>
        <w:rPr>
          <w:rFonts w:ascii="Times New Roman" w:eastAsia="Times New Roman" w:hAnsi="Times New Roman" w:cs="Times New Roman"/>
          <w:sz w:val="24"/>
          <w:szCs w:val="24"/>
        </w:rPr>
        <w:t>problems;</w:t>
      </w:r>
      <w:proofErr w:type="gramEnd"/>
      <w:r>
        <w:rPr>
          <w:rFonts w:ascii="Times New Roman" w:eastAsia="Times New Roman" w:hAnsi="Times New Roman" w:cs="Times New Roman"/>
          <w:sz w:val="24"/>
          <w:szCs w:val="24"/>
        </w:rPr>
        <w:t xml:space="preserve"> </w:t>
      </w:r>
    </w:p>
    <w:p w14:paraId="00000010" w14:textId="77777777" w:rsidR="006D487D" w:rsidRDefault="00A07F22">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interpreting and enforcing WCAC rules and regulations, as well as interpreting and ruling upon eligibility regulations, sending copies of the Commissioner’s interpretat</w:t>
      </w:r>
      <w:r>
        <w:rPr>
          <w:rFonts w:ascii="Times New Roman" w:eastAsia="Times New Roman" w:hAnsi="Times New Roman" w:cs="Times New Roman"/>
          <w:sz w:val="24"/>
          <w:szCs w:val="24"/>
        </w:rPr>
        <w:t xml:space="preserve">ions and rulings to the WCAC President and athletics administrators. In addition, the Commissioner shall recommend changes deemed advisable in the Bylaws and Rules and </w:t>
      </w:r>
      <w:proofErr w:type="gramStart"/>
      <w:r>
        <w:rPr>
          <w:rFonts w:ascii="Times New Roman" w:eastAsia="Times New Roman" w:hAnsi="Times New Roman" w:cs="Times New Roman"/>
          <w:sz w:val="24"/>
          <w:szCs w:val="24"/>
        </w:rPr>
        <w:t>Regulations;</w:t>
      </w:r>
      <w:proofErr w:type="gramEnd"/>
    </w:p>
    <w:p w14:paraId="00000011" w14:textId="77777777" w:rsidR="006D487D" w:rsidRDefault="00A07F22">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acting as the liaison between the WCAC and representatives of the media.</w:t>
      </w:r>
    </w:p>
    <w:p w14:paraId="00000012" w14:textId="77777777" w:rsidR="006D487D" w:rsidRDefault="00A07F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6D487D" w:rsidRDefault="006D487D">
      <w:pPr>
        <w:jc w:val="both"/>
        <w:rPr>
          <w:rFonts w:ascii="Times New Roman" w:eastAsia="Times New Roman" w:hAnsi="Times New Roman" w:cs="Times New Roman"/>
          <w:b/>
          <w:sz w:val="24"/>
          <w:szCs w:val="24"/>
        </w:rPr>
      </w:pPr>
    </w:p>
    <w:p w14:paraId="00000014" w14:textId="77777777" w:rsidR="006D487D" w:rsidRDefault="006D487D">
      <w:pPr>
        <w:jc w:val="both"/>
        <w:rPr>
          <w:rFonts w:ascii="Times New Roman" w:eastAsia="Times New Roman" w:hAnsi="Times New Roman" w:cs="Times New Roman"/>
          <w:b/>
          <w:sz w:val="24"/>
          <w:szCs w:val="24"/>
        </w:rPr>
      </w:pPr>
    </w:p>
    <w:p w14:paraId="00000015" w14:textId="77777777" w:rsidR="006D487D" w:rsidRDefault="00A07F2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Duties of the Commissioner include:</w:t>
      </w:r>
    </w:p>
    <w:p w14:paraId="00000016" w14:textId="77777777" w:rsidR="006D487D" w:rsidRDefault="00A07F22">
      <w:pPr>
        <w:numPr>
          <w:ilvl w:val="0"/>
          <w:numId w:val="4"/>
        </w:num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coordinating the drafting of revised bylaws consistent with the mission, vision and code of ethics of the </w:t>
      </w:r>
      <w:proofErr w:type="gramStart"/>
      <w:r>
        <w:rPr>
          <w:rFonts w:ascii="Times New Roman" w:eastAsia="Times New Roman" w:hAnsi="Times New Roman" w:cs="Times New Roman"/>
          <w:sz w:val="24"/>
          <w:szCs w:val="24"/>
        </w:rPr>
        <w:t>WCAC;</w:t>
      </w:r>
      <w:proofErr w:type="gramEnd"/>
    </w:p>
    <w:p w14:paraId="00000017" w14:textId="77777777" w:rsidR="006D487D" w:rsidRDefault="00A07F22">
      <w:pPr>
        <w:numPr>
          <w:ilvl w:val="0"/>
          <w:numId w:val="4"/>
        </w:num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handling all financial matters of the WCAC including the preparation of budgets and annual </w:t>
      </w:r>
      <w:proofErr w:type="gramStart"/>
      <w:r>
        <w:rPr>
          <w:rFonts w:ascii="Times New Roman" w:eastAsia="Times New Roman" w:hAnsi="Times New Roman" w:cs="Times New Roman"/>
          <w:sz w:val="24"/>
          <w:szCs w:val="24"/>
        </w:rPr>
        <w:t>reports;</w:t>
      </w:r>
      <w:proofErr w:type="gramEnd"/>
    </w:p>
    <w:p w14:paraId="00000018" w14:textId="77777777" w:rsidR="006D487D" w:rsidRDefault="00A07F22">
      <w:pPr>
        <w:numPr>
          <w:ilvl w:val="0"/>
          <w:numId w:val="4"/>
        </w:num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chairi</w:t>
      </w:r>
      <w:r>
        <w:rPr>
          <w:rFonts w:ascii="Times New Roman" w:eastAsia="Times New Roman" w:hAnsi="Times New Roman" w:cs="Times New Roman"/>
          <w:sz w:val="24"/>
          <w:szCs w:val="24"/>
        </w:rPr>
        <w:t xml:space="preserve">ng regular meetings of athletic directors to coordinate WCAC </w:t>
      </w:r>
      <w:proofErr w:type="gramStart"/>
      <w:r>
        <w:rPr>
          <w:rFonts w:ascii="Times New Roman" w:eastAsia="Times New Roman" w:hAnsi="Times New Roman" w:cs="Times New Roman"/>
          <w:sz w:val="24"/>
          <w:szCs w:val="24"/>
        </w:rPr>
        <w:t>activity;</w:t>
      </w:r>
      <w:proofErr w:type="gramEnd"/>
    </w:p>
    <w:p w14:paraId="00000019" w14:textId="77777777" w:rsidR="006D487D" w:rsidRDefault="00A07F22">
      <w:pPr>
        <w:numPr>
          <w:ilvl w:val="0"/>
          <w:numId w:val="4"/>
        </w:num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with athletic directors in the development of all sports </w:t>
      </w:r>
      <w:proofErr w:type="gramStart"/>
      <w:r>
        <w:rPr>
          <w:rFonts w:ascii="Times New Roman" w:eastAsia="Times New Roman" w:hAnsi="Times New Roman" w:cs="Times New Roman"/>
          <w:sz w:val="24"/>
          <w:szCs w:val="24"/>
        </w:rPr>
        <w:t>schedules;</w:t>
      </w:r>
      <w:proofErr w:type="gramEnd"/>
    </w:p>
    <w:p w14:paraId="0000001A" w14:textId="77777777" w:rsidR="006D487D" w:rsidRDefault="00A07F22">
      <w:pPr>
        <w:numPr>
          <w:ilvl w:val="0"/>
          <w:numId w:val="4"/>
        </w:num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maintaining all WCAC </w:t>
      </w:r>
      <w:proofErr w:type="gramStart"/>
      <w:r>
        <w:rPr>
          <w:rFonts w:ascii="Times New Roman" w:eastAsia="Times New Roman" w:hAnsi="Times New Roman" w:cs="Times New Roman"/>
          <w:sz w:val="24"/>
          <w:szCs w:val="24"/>
        </w:rPr>
        <w:t>rosters;</w:t>
      </w:r>
      <w:proofErr w:type="gramEnd"/>
    </w:p>
    <w:p w14:paraId="0000001B" w14:textId="77777777" w:rsidR="006D487D" w:rsidRDefault="00A07F22">
      <w:pPr>
        <w:numPr>
          <w:ilvl w:val="0"/>
          <w:numId w:val="4"/>
        </w:num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planning and supervising all playoff and championship </w:t>
      </w:r>
      <w:proofErr w:type="gramStart"/>
      <w:r>
        <w:rPr>
          <w:rFonts w:ascii="Times New Roman" w:eastAsia="Times New Roman" w:hAnsi="Times New Roman" w:cs="Times New Roman"/>
          <w:sz w:val="24"/>
          <w:szCs w:val="24"/>
        </w:rPr>
        <w:t>activities;</w:t>
      </w:r>
      <w:proofErr w:type="gramEnd"/>
    </w:p>
    <w:p w14:paraId="0000001C" w14:textId="77777777" w:rsidR="006D487D" w:rsidRDefault="00A07F22">
      <w:pPr>
        <w:numPr>
          <w:ilvl w:val="0"/>
          <w:numId w:val="4"/>
        </w:num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maintaining all WCAC </w:t>
      </w:r>
      <w:proofErr w:type="gramStart"/>
      <w:r>
        <w:rPr>
          <w:rFonts w:ascii="Times New Roman" w:eastAsia="Times New Roman" w:hAnsi="Times New Roman" w:cs="Times New Roman"/>
          <w:sz w:val="24"/>
          <w:szCs w:val="24"/>
        </w:rPr>
        <w:t>correspondence;</w:t>
      </w:r>
      <w:proofErr w:type="gramEnd"/>
    </w:p>
    <w:p w14:paraId="0000001D" w14:textId="77777777" w:rsidR="006D487D" w:rsidRDefault="00A07F22">
      <w:pPr>
        <w:numPr>
          <w:ilvl w:val="0"/>
          <w:numId w:val="4"/>
        </w:num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as the public spokesperson for the WCAC in coordination with the board through the WCAC </w:t>
      </w:r>
      <w:proofErr w:type="gramStart"/>
      <w:r>
        <w:rPr>
          <w:rFonts w:ascii="Times New Roman" w:eastAsia="Times New Roman" w:hAnsi="Times New Roman" w:cs="Times New Roman"/>
          <w:sz w:val="24"/>
          <w:szCs w:val="24"/>
        </w:rPr>
        <w:t>President;</w:t>
      </w:r>
      <w:proofErr w:type="gramEnd"/>
    </w:p>
    <w:p w14:paraId="0000001E" w14:textId="77777777" w:rsidR="006D487D" w:rsidRDefault="00A07F22">
      <w:pPr>
        <w:numPr>
          <w:ilvl w:val="0"/>
          <w:numId w:val="4"/>
        </w:num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with schools and national sports federations to ensure best practices in all WCAC </w:t>
      </w:r>
      <w:proofErr w:type="gramStart"/>
      <w:r>
        <w:rPr>
          <w:rFonts w:ascii="Times New Roman" w:eastAsia="Times New Roman" w:hAnsi="Times New Roman" w:cs="Times New Roman"/>
          <w:sz w:val="24"/>
          <w:szCs w:val="24"/>
        </w:rPr>
        <w:t>activities;</w:t>
      </w:r>
      <w:proofErr w:type="gramEnd"/>
    </w:p>
    <w:p w14:paraId="0000001F" w14:textId="77777777" w:rsidR="006D487D" w:rsidRDefault="00A07F22">
      <w:pPr>
        <w:numPr>
          <w:ilvl w:val="0"/>
          <w:numId w:val="4"/>
        </w:num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working within WCAC-established parameters to en</w:t>
      </w:r>
      <w:r>
        <w:rPr>
          <w:rFonts w:ascii="Times New Roman" w:eastAsia="Times New Roman" w:hAnsi="Times New Roman" w:cs="Times New Roman"/>
          <w:sz w:val="24"/>
          <w:szCs w:val="24"/>
        </w:rPr>
        <w:t xml:space="preserve">ter into contracts on behalf of the </w:t>
      </w:r>
      <w:proofErr w:type="gramStart"/>
      <w:r>
        <w:rPr>
          <w:rFonts w:ascii="Times New Roman" w:eastAsia="Times New Roman" w:hAnsi="Times New Roman" w:cs="Times New Roman"/>
          <w:sz w:val="24"/>
          <w:szCs w:val="24"/>
        </w:rPr>
        <w:t>conference;</w:t>
      </w:r>
      <w:proofErr w:type="gramEnd"/>
    </w:p>
    <w:p w14:paraId="00000020" w14:textId="77777777" w:rsidR="006D487D" w:rsidRDefault="00A07F22">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implementing a proactive marketing strategy for the league to include oversight of maintenance of the WCAC </w:t>
      </w:r>
      <w:proofErr w:type="gramStart"/>
      <w:r>
        <w:rPr>
          <w:rFonts w:ascii="Times New Roman" w:eastAsia="Times New Roman" w:hAnsi="Times New Roman" w:cs="Times New Roman"/>
          <w:sz w:val="24"/>
          <w:szCs w:val="24"/>
        </w:rPr>
        <w:t>website;</w:t>
      </w:r>
      <w:proofErr w:type="gramEnd"/>
    </w:p>
    <w:p w14:paraId="00000021" w14:textId="77777777" w:rsidR="006D487D" w:rsidRDefault="00A07F22">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clarifying further the definition of duties regarding financial </w:t>
      </w:r>
      <w:proofErr w:type="gramStart"/>
      <w:r>
        <w:rPr>
          <w:rFonts w:ascii="Times New Roman" w:eastAsia="Times New Roman" w:hAnsi="Times New Roman" w:cs="Times New Roman"/>
          <w:sz w:val="24"/>
          <w:szCs w:val="24"/>
        </w:rPr>
        <w:t>management;</w:t>
      </w:r>
      <w:proofErr w:type="gramEnd"/>
      <w:r>
        <w:rPr>
          <w:rFonts w:ascii="Times New Roman" w:eastAsia="Times New Roman" w:hAnsi="Times New Roman" w:cs="Times New Roman"/>
          <w:sz w:val="24"/>
          <w:szCs w:val="24"/>
        </w:rPr>
        <w:t xml:space="preserve"> </w:t>
      </w:r>
    </w:p>
    <w:p w14:paraId="00000022" w14:textId="77777777" w:rsidR="006D487D" w:rsidRDefault="00A07F22">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improving the c</w:t>
      </w:r>
      <w:r>
        <w:rPr>
          <w:rFonts w:ascii="Times New Roman" w:eastAsia="Times New Roman" w:hAnsi="Times New Roman" w:cs="Times New Roman"/>
          <w:sz w:val="24"/>
          <w:szCs w:val="24"/>
        </w:rPr>
        <w:t xml:space="preserve">ollection and analysis of self-reported school specific data related to compliance with WCAC </w:t>
      </w:r>
      <w:proofErr w:type="gramStart"/>
      <w:r>
        <w:rPr>
          <w:rFonts w:ascii="Times New Roman" w:eastAsia="Times New Roman" w:hAnsi="Times New Roman" w:cs="Times New Roman"/>
          <w:sz w:val="24"/>
          <w:szCs w:val="24"/>
        </w:rPr>
        <w:t>rules;</w:t>
      </w:r>
      <w:proofErr w:type="gramEnd"/>
    </w:p>
    <w:p w14:paraId="00000023" w14:textId="77777777" w:rsidR="006D487D" w:rsidRDefault="00A07F22">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conducting periodic site visits of member schools to grow in appreciation for the individual culture of each </w:t>
      </w:r>
      <w:proofErr w:type="gramStart"/>
      <w:r>
        <w:rPr>
          <w:rFonts w:ascii="Times New Roman" w:eastAsia="Times New Roman" w:hAnsi="Times New Roman" w:cs="Times New Roman"/>
          <w:sz w:val="24"/>
          <w:szCs w:val="24"/>
        </w:rPr>
        <w:t>school;</w:t>
      </w:r>
      <w:proofErr w:type="gramEnd"/>
    </w:p>
    <w:p w14:paraId="00000024" w14:textId="77777777" w:rsidR="006D487D" w:rsidRDefault="00A07F22">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evaluating opportunities for expansion </w:t>
      </w:r>
      <w:r>
        <w:rPr>
          <w:rFonts w:ascii="Times New Roman" w:eastAsia="Times New Roman" w:hAnsi="Times New Roman" w:cs="Times New Roman"/>
          <w:sz w:val="24"/>
          <w:szCs w:val="24"/>
        </w:rPr>
        <w:t xml:space="preserve">of WCAC membership in a manner consistent with the league’s mission and </w:t>
      </w:r>
      <w:proofErr w:type="gramStart"/>
      <w:r>
        <w:rPr>
          <w:rFonts w:ascii="Times New Roman" w:eastAsia="Times New Roman" w:hAnsi="Times New Roman" w:cs="Times New Roman"/>
          <w:sz w:val="24"/>
          <w:szCs w:val="24"/>
        </w:rPr>
        <w:t>vision;</w:t>
      </w:r>
      <w:proofErr w:type="gramEnd"/>
    </w:p>
    <w:p w14:paraId="00000025" w14:textId="77777777" w:rsidR="006D487D" w:rsidRDefault="00A07F22">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managing, in consultation with the board, the brand of the WCAC to include matters related to corporate </w:t>
      </w:r>
      <w:proofErr w:type="gramStart"/>
      <w:r>
        <w:rPr>
          <w:rFonts w:ascii="Times New Roman" w:eastAsia="Times New Roman" w:hAnsi="Times New Roman" w:cs="Times New Roman"/>
          <w:sz w:val="24"/>
          <w:szCs w:val="24"/>
        </w:rPr>
        <w:t>sponsorship;</w:t>
      </w:r>
      <w:proofErr w:type="gramEnd"/>
    </w:p>
    <w:p w14:paraId="00000026" w14:textId="77777777" w:rsidR="006D487D" w:rsidRDefault="00A07F22">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producing an annual report, the parameters of which are def</w:t>
      </w:r>
      <w:r>
        <w:rPr>
          <w:rFonts w:ascii="Times New Roman" w:eastAsia="Times New Roman" w:hAnsi="Times New Roman" w:cs="Times New Roman"/>
          <w:sz w:val="24"/>
          <w:szCs w:val="24"/>
        </w:rPr>
        <w:t>ined by the board, with the goal of increasing the transparency and enhancing the professionalism of WCAC operations.</w:t>
      </w:r>
    </w:p>
    <w:p w14:paraId="00000027" w14:textId="77777777" w:rsidR="006D487D" w:rsidRDefault="00A07F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8" w14:textId="77777777" w:rsidR="006D487D" w:rsidRDefault="00A07F2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Minimum qualifications include: </w:t>
      </w:r>
    </w:p>
    <w:p w14:paraId="00000029" w14:textId="77777777" w:rsidR="006D487D" w:rsidRDefault="00A07F22">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excellent administrative, communication and human relations </w:t>
      </w:r>
      <w:proofErr w:type="gramStart"/>
      <w:r>
        <w:rPr>
          <w:rFonts w:ascii="Times New Roman" w:eastAsia="Times New Roman" w:hAnsi="Times New Roman" w:cs="Times New Roman"/>
          <w:sz w:val="24"/>
          <w:szCs w:val="24"/>
        </w:rPr>
        <w:t>skills;</w:t>
      </w:r>
      <w:proofErr w:type="gramEnd"/>
    </w:p>
    <w:p w14:paraId="0000002A" w14:textId="77777777" w:rsidR="006D487D" w:rsidRDefault="00A07F22">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bachelor’s degree from an accredi</w:t>
      </w:r>
      <w:r>
        <w:rPr>
          <w:rFonts w:ascii="Times New Roman" w:eastAsia="Times New Roman" w:hAnsi="Times New Roman" w:cs="Times New Roman"/>
          <w:sz w:val="24"/>
          <w:szCs w:val="24"/>
        </w:rPr>
        <w:t>ted college or university (master’s degree desirable</w:t>
      </w:r>
      <w:proofErr w:type="gramStart"/>
      <w:r>
        <w:rPr>
          <w:rFonts w:ascii="Times New Roman" w:eastAsia="Times New Roman" w:hAnsi="Times New Roman" w:cs="Times New Roman"/>
          <w:sz w:val="24"/>
          <w:szCs w:val="24"/>
        </w:rPr>
        <w:t>);</w:t>
      </w:r>
      <w:proofErr w:type="gramEnd"/>
    </w:p>
    <w:p w14:paraId="0000002B" w14:textId="77777777" w:rsidR="006D487D" w:rsidRDefault="00A07F22">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in education or an education-related field as a coach, teacher, and/or athletic administrator.   </w:t>
      </w:r>
    </w:p>
    <w:p w14:paraId="0000002C" w14:textId="77777777" w:rsidR="006D487D" w:rsidRDefault="006D487D">
      <w:pPr>
        <w:jc w:val="both"/>
        <w:rPr>
          <w:rFonts w:ascii="Times New Roman" w:eastAsia="Times New Roman" w:hAnsi="Times New Roman" w:cs="Times New Roman"/>
          <w:sz w:val="24"/>
          <w:szCs w:val="24"/>
        </w:rPr>
      </w:pPr>
    </w:p>
    <w:p w14:paraId="0000002D" w14:textId="77777777" w:rsidR="006D487D" w:rsidRDefault="00A07F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position requires attendance at evening and weekend athletic activities, meetings and s</w:t>
      </w:r>
      <w:r>
        <w:rPr>
          <w:rFonts w:ascii="Times New Roman" w:eastAsia="Times New Roman" w:hAnsi="Times New Roman" w:cs="Times New Roman"/>
          <w:sz w:val="24"/>
          <w:szCs w:val="24"/>
        </w:rPr>
        <w:t xml:space="preserve">chool events. </w:t>
      </w:r>
    </w:p>
    <w:p w14:paraId="0000002E" w14:textId="77777777" w:rsidR="006D487D" w:rsidRDefault="006D487D">
      <w:pPr>
        <w:jc w:val="both"/>
        <w:rPr>
          <w:rFonts w:ascii="Times New Roman" w:eastAsia="Times New Roman" w:hAnsi="Times New Roman" w:cs="Times New Roman"/>
          <w:sz w:val="24"/>
          <w:szCs w:val="24"/>
        </w:rPr>
      </w:pPr>
    </w:p>
    <w:p w14:paraId="0000002F" w14:textId="77777777" w:rsidR="006D487D" w:rsidRDefault="00A07F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position is currently part-time and not benefits-eligible.  It involves local travel and telecommuting; certain expenses will be reimbursable. </w:t>
      </w:r>
    </w:p>
    <w:p w14:paraId="00000030" w14:textId="77777777" w:rsidR="006D487D" w:rsidRDefault="00A07F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1" w14:textId="77777777" w:rsidR="006D487D" w:rsidRDefault="00A07F22">
      <w:pPr>
        <w:jc w:val="both"/>
        <w:rPr>
          <w:sz w:val="20"/>
          <w:szCs w:val="20"/>
        </w:rPr>
      </w:pPr>
      <w:r>
        <w:rPr>
          <w:rFonts w:ascii="Times New Roman" w:eastAsia="Times New Roman" w:hAnsi="Times New Roman" w:cs="Times New Roman"/>
          <w:sz w:val="24"/>
          <w:szCs w:val="24"/>
        </w:rPr>
        <w:t>Interested candidates should send a letter of interest, resume, and statement of educatio</w:t>
      </w:r>
      <w:r>
        <w:rPr>
          <w:rFonts w:ascii="Times New Roman" w:eastAsia="Times New Roman" w:hAnsi="Times New Roman" w:cs="Times New Roman"/>
          <w:sz w:val="24"/>
          <w:szCs w:val="24"/>
        </w:rPr>
        <w:t xml:space="preserve">nal philosophy to: Roger J. Whyte, care of The Whyte Group, </w:t>
      </w:r>
      <w:r>
        <w:rPr>
          <w:rFonts w:ascii="Times New Roman" w:eastAsia="Times New Roman" w:hAnsi="Times New Roman" w:cs="Times New Roman"/>
          <w:color w:val="0000FF"/>
          <w:sz w:val="24"/>
          <w:szCs w:val="24"/>
        </w:rPr>
        <w:t>thewhytegroup@gmail.com</w:t>
      </w:r>
      <w:r>
        <w:rPr>
          <w:rFonts w:ascii="Times New Roman" w:eastAsia="Times New Roman" w:hAnsi="Times New Roman" w:cs="Times New Roman"/>
          <w:sz w:val="24"/>
          <w:szCs w:val="24"/>
        </w:rPr>
        <w:t xml:space="preserve"> If you have questions, please email or call 301-657-3970 or 301-252-3432. </w:t>
      </w:r>
      <w:r>
        <w:rPr>
          <w:sz w:val="20"/>
          <w:szCs w:val="20"/>
        </w:rPr>
        <w:t>All applications must be received by close of business</w:t>
      </w:r>
      <w:r>
        <w:rPr>
          <w:b/>
          <w:sz w:val="20"/>
          <w:szCs w:val="20"/>
          <w:u w:val="single"/>
        </w:rPr>
        <w:t xml:space="preserve"> SEPTEMBER 15, </w:t>
      </w:r>
      <w:proofErr w:type="gramStart"/>
      <w:r>
        <w:rPr>
          <w:b/>
          <w:sz w:val="20"/>
          <w:szCs w:val="20"/>
          <w:u w:val="single"/>
        </w:rPr>
        <w:t>2021</w:t>
      </w:r>
      <w:proofErr w:type="gramEnd"/>
      <w:r>
        <w:rPr>
          <w:b/>
          <w:sz w:val="20"/>
          <w:szCs w:val="20"/>
          <w:u w:val="single"/>
        </w:rPr>
        <w:t xml:space="preserve"> </w:t>
      </w:r>
      <w:r>
        <w:rPr>
          <w:sz w:val="20"/>
          <w:szCs w:val="20"/>
        </w:rPr>
        <w:t>to be considered.</w:t>
      </w:r>
    </w:p>
    <w:p w14:paraId="00000032" w14:textId="77777777" w:rsidR="006D487D" w:rsidRDefault="006D487D">
      <w:pPr>
        <w:jc w:val="both"/>
        <w:rPr>
          <w:rFonts w:ascii="Times New Roman" w:eastAsia="Times New Roman" w:hAnsi="Times New Roman" w:cs="Times New Roman"/>
          <w:sz w:val="24"/>
          <w:szCs w:val="24"/>
        </w:rPr>
      </w:pPr>
    </w:p>
    <w:p w14:paraId="00000033" w14:textId="77777777" w:rsidR="006D487D" w:rsidRDefault="006D487D">
      <w:pPr>
        <w:jc w:val="both"/>
        <w:rPr>
          <w:rFonts w:ascii="Times New Roman" w:eastAsia="Times New Roman" w:hAnsi="Times New Roman" w:cs="Times New Roman"/>
          <w:sz w:val="24"/>
          <w:szCs w:val="24"/>
        </w:rPr>
      </w:pPr>
    </w:p>
    <w:sectPr w:rsidR="006D487D">
      <w:pgSz w:w="12240" w:h="15840"/>
      <w:pgMar w:top="19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6200E"/>
    <w:multiLevelType w:val="multilevel"/>
    <w:tmpl w:val="F7BA4B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83A4286"/>
    <w:multiLevelType w:val="multilevel"/>
    <w:tmpl w:val="A978C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FF41DD"/>
    <w:multiLevelType w:val="multilevel"/>
    <w:tmpl w:val="E9AE5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86137D"/>
    <w:multiLevelType w:val="multilevel"/>
    <w:tmpl w:val="9A74C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87D"/>
    <w:rsid w:val="006D487D"/>
    <w:rsid w:val="00A0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B03C4-C814-48A8-BAEE-5A938A6B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Prebble</dc:creator>
  <cp:lastModifiedBy>Katy Prebble</cp:lastModifiedBy>
  <cp:revision>2</cp:revision>
  <dcterms:created xsi:type="dcterms:W3CDTF">2021-07-07T18:14:00Z</dcterms:created>
  <dcterms:modified xsi:type="dcterms:W3CDTF">2021-07-07T18:14:00Z</dcterms:modified>
</cp:coreProperties>
</file>