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50E9" w14:textId="77777777" w:rsidR="00327264" w:rsidRPr="00E131F7" w:rsidRDefault="00327264" w:rsidP="00327264">
      <w:pPr>
        <w:pStyle w:val="Default"/>
        <w:jc w:val="center"/>
        <w:rPr>
          <w:color w:val="auto"/>
          <w:sz w:val="22"/>
          <w:szCs w:val="22"/>
        </w:rPr>
      </w:pPr>
      <w:bookmarkStart w:id="0" w:name="_GoBack"/>
      <w:r w:rsidRPr="00E131F7">
        <w:rPr>
          <w:b/>
          <w:bCs/>
          <w:color w:val="auto"/>
          <w:sz w:val="22"/>
          <w:szCs w:val="22"/>
        </w:rPr>
        <w:t>POSITION DESCRIPTION</w:t>
      </w:r>
      <w:r w:rsidRPr="00E131F7">
        <w:rPr>
          <w:b/>
          <w:bCs/>
          <w:color w:val="auto"/>
          <w:sz w:val="22"/>
          <w:szCs w:val="22"/>
        </w:rPr>
        <w:br/>
      </w:r>
    </w:p>
    <w:tbl>
      <w:tblPr>
        <w:tblW w:w="9738" w:type="dxa"/>
        <w:tblLook w:val="0000" w:firstRow="0" w:lastRow="0" w:firstColumn="0" w:lastColumn="0" w:noHBand="0" w:noVBand="0"/>
      </w:tblPr>
      <w:tblGrid>
        <w:gridCol w:w="1875"/>
        <w:gridCol w:w="2956"/>
        <w:gridCol w:w="2364"/>
        <w:gridCol w:w="2543"/>
      </w:tblGrid>
      <w:tr w:rsidR="00327264" w:rsidRPr="00E131F7" w14:paraId="2545016F" w14:textId="77777777" w:rsidTr="00E131F7">
        <w:trPr>
          <w:trHeight w:val="542"/>
        </w:trPr>
        <w:tc>
          <w:tcPr>
            <w:tcW w:w="1875" w:type="dxa"/>
            <w:tcBorders>
              <w:top w:val="double" w:sz="4" w:space="0" w:color="000000"/>
              <w:left w:val="double" w:sz="4" w:space="0" w:color="000000"/>
              <w:bottom w:val="double" w:sz="4" w:space="0" w:color="000000"/>
              <w:right w:val="double" w:sz="4" w:space="0" w:color="000000"/>
            </w:tcBorders>
          </w:tcPr>
          <w:p w14:paraId="3742D7A2" w14:textId="77777777" w:rsidR="00327264" w:rsidRPr="00E131F7" w:rsidRDefault="00327264" w:rsidP="00B344FD">
            <w:pPr>
              <w:pStyle w:val="Default"/>
              <w:rPr>
                <w:color w:val="auto"/>
                <w:sz w:val="22"/>
                <w:szCs w:val="22"/>
              </w:rPr>
            </w:pPr>
            <w:r w:rsidRPr="00E131F7">
              <w:rPr>
                <w:b/>
                <w:bCs/>
                <w:color w:val="auto"/>
                <w:sz w:val="22"/>
                <w:szCs w:val="22"/>
              </w:rPr>
              <w:t xml:space="preserve">POSITION TITLE: </w:t>
            </w:r>
          </w:p>
        </w:tc>
        <w:tc>
          <w:tcPr>
            <w:tcW w:w="2956" w:type="dxa"/>
            <w:tcBorders>
              <w:top w:val="double" w:sz="4" w:space="0" w:color="000000"/>
              <w:left w:val="double" w:sz="4" w:space="0" w:color="000000"/>
              <w:bottom w:val="double" w:sz="4" w:space="0" w:color="000000"/>
              <w:right w:val="double" w:sz="4" w:space="0" w:color="000000"/>
            </w:tcBorders>
          </w:tcPr>
          <w:p w14:paraId="1A57254A" w14:textId="2476B13A" w:rsidR="00327264" w:rsidRPr="00E131F7" w:rsidRDefault="00E131F7" w:rsidP="00E131F7">
            <w:pPr>
              <w:pStyle w:val="Default"/>
              <w:rPr>
                <w:color w:val="auto"/>
                <w:sz w:val="22"/>
                <w:szCs w:val="22"/>
              </w:rPr>
            </w:pPr>
            <w:r>
              <w:rPr>
                <w:color w:val="auto"/>
                <w:sz w:val="22"/>
                <w:szCs w:val="22"/>
              </w:rPr>
              <w:t>Executive Assistant</w:t>
            </w:r>
          </w:p>
        </w:tc>
        <w:tc>
          <w:tcPr>
            <w:tcW w:w="2364" w:type="dxa"/>
            <w:tcBorders>
              <w:top w:val="double" w:sz="4" w:space="0" w:color="000000"/>
              <w:left w:val="double" w:sz="4" w:space="0" w:color="000000"/>
              <w:bottom w:val="double" w:sz="4" w:space="0" w:color="000000"/>
              <w:right w:val="double" w:sz="4" w:space="0" w:color="000000"/>
            </w:tcBorders>
          </w:tcPr>
          <w:p w14:paraId="1C3E4DA5" w14:textId="77777777" w:rsidR="00327264" w:rsidRPr="00E131F7" w:rsidRDefault="00327264" w:rsidP="00B344FD">
            <w:pPr>
              <w:pStyle w:val="Default"/>
              <w:rPr>
                <w:color w:val="auto"/>
                <w:sz w:val="22"/>
                <w:szCs w:val="22"/>
              </w:rPr>
            </w:pPr>
            <w:r w:rsidRPr="00E131F7">
              <w:rPr>
                <w:b/>
                <w:bCs/>
                <w:color w:val="auto"/>
                <w:sz w:val="22"/>
                <w:szCs w:val="22"/>
              </w:rPr>
              <w:t xml:space="preserve">DATE: </w:t>
            </w:r>
          </w:p>
        </w:tc>
        <w:tc>
          <w:tcPr>
            <w:tcW w:w="2543" w:type="dxa"/>
            <w:tcBorders>
              <w:top w:val="double" w:sz="4" w:space="0" w:color="000000"/>
              <w:left w:val="double" w:sz="4" w:space="0" w:color="000000"/>
              <w:bottom w:val="double" w:sz="4" w:space="0" w:color="000000"/>
              <w:right w:val="double" w:sz="4" w:space="0" w:color="000000"/>
            </w:tcBorders>
          </w:tcPr>
          <w:p w14:paraId="1D356A8A" w14:textId="62C0E03F" w:rsidR="00327264" w:rsidRPr="00E131F7" w:rsidRDefault="00052AC7" w:rsidP="00B344FD">
            <w:pPr>
              <w:pStyle w:val="Default"/>
              <w:rPr>
                <w:color w:val="auto"/>
                <w:sz w:val="22"/>
                <w:szCs w:val="22"/>
              </w:rPr>
            </w:pPr>
            <w:r w:rsidRPr="00E131F7">
              <w:rPr>
                <w:color w:val="auto"/>
                <w:sz w:val="22"/>
                <w:szCs w:val="22"/>
              </w:rPr>
              <w:t>September</w:t>
            </w:r>
            <w:r w:rsidR="00426826" w:rsidRPr="00E131F7">
              <w:rPr>
                <w:color w:val="auto"/>
                <w:sz w:val="22"/>
                <w:szCs w:val="22"/>
              </w:rPr>
              <w:t xml:space="preserve"> 2022</w:t>
            </w:r>
          </w:p>
        </w:tc>
      </w:tr>
      <w:tr w:rsidR="00327264" w:rsidRPr="00E131F7" w14:paraId="544D4144" w14:textId="77777777" w:rsidTr="00E131F7">
        <w:trPr>
          <w:trHeight w:val="425"/>
        </w:trPr>
        <w:tc>
          <w:tcPr>
            <w:tcW w:w="1875" w:type="dxa"/>
            <w:tcBorders>
              <w:top w:val="double" w:sz="4" w:space="0" w:color="000000"/>
              <w:left w:val="double" w:sz="4" w:space="0" w:color="000000"/>
              <w:bottom w:val="double" w:sz="4" w:space="0" w:color="000000"/>
              <w:right w:val="double" w:sz="4" w:space="0" w:color="000000"/>
            </w:tcBorders>
          </w:tcPr>
          <w:p w14:paraId="6354B5DF" w14:textId="77777777" w:rsidR="00327264" w:rsidRPr="00E131F7" w:rsidRDefault="00327264" w:rsidP="00B344FD">
            <w:pPr>
              <w:pStyle w:val="Default"/>
              <w:rPr>
                <w:color w:val="auto"/>
                <w:sz w:val="22"/>
                <w:szCs w:val="22"/>
              </w:rPr>
            </w:pPr>
            <w:r w:rsidRPr="00E131F7">
              <w:rPr>
                <w:b/>
                <w:bCs/>
                <w:color w:val="auto"/>
                <w:sz w:val="22"/>
                <w:szCs w:val="22"/>
              </w:rPr>
              <w:t xml:space="preserve">DEPARTMENT: </w:t>
            </w:r>
          </w:p>
        </w:tc>
        <w:tc>
          <w:tcPr>
            <w:tcW w:w="2956" w:type="dxa"/>
            <w:tcBorders>
              <w:top w:val="double" w:sz="4" w:space="0" w:color="000000"/>
              <w:left w:val="double" w:sz="4" w:space="0" w:color="000000"/>
              <w:bottom w:val="double" w:sz="4" w:space="0" w:color="000000"/>
              <w:right w:val="double" w:sz="4" w:space="0" w:color="000000"/>
            </w:tcBorders>
          </w:tcPr>
          <w:p w14:paraId="43D20ED8" w14:textId="77777777" w:rsidR="00327264" w:rsidRPr="00E131F7" w:rsidRDefault="00327264" w:rsidP="00B344FD">
            <w:pPr>
              <w:pStyle w:val="Default"/>
              <w:rPr>
                <w:color w:val="auto"/>
                <w:sz w:val="22"/>
                <w:szCs w:val="22"/>
              </w:rPr>
            </w:pPr>
            <w:r w:rsidRPr="00E131F7">
              <w:rPr>
                <w:color w:val="auto"/>
                <w:sz w:val="22"/>
                <w:szCs w:val="22"/>
              </w:rPr>
              <w:t xml:space="preserve">Advancement </w:t>
            </w:r>
          </w:p>
        </w:tc>
        <w:tc>
          <w:tcPr>
            <w:tcW w:w="2364" w:type="dxa"/>
            <w:tcBorders>
              <w:top w:val="double" w:sz="4" w:space="0" w:color="000000"/>
              <w:left w:val="double" w:sz="4" w:space="0" w:color="000000"/>
              <w:bottom w:val="double" w:sz="4" w:space="0" w:color="000000"/>
              <w:right w:val="double" w:sz="4" w:space="0" w:color="000000"/>
            </w:tcBorders>
          </w:tcPr>
          <w:p w14:paraId="6C903E58" w14:textId="77777777" w:rsidR="00327264" w:rsidRPr="00E131F7" w:rsidRDefault="00327264" w:rsidP="00B344FD">
            <w:pPr>
              <w:pStyle w:val="Default"/>
              <w:rPr>
                <w:color w:val="auto"/>
                <w:sz w:val="22"/>
                <w:szCs w:val="22"/>
              </w:rPr>
            </w:pPr>
            <w:r w:rsidRPr="00E131F7">
              <w:rPr>
                <w:b/>
                <w:bCs/>
                <w:color w:val="auto"/>
                <w:sz w:val="22"/>
                <w:szCs w:val="22"/>
              </w:rPr>
              <w:t xml:space="preserve">APPROVED BY: </w:t>
            </w:r>
          </w:p>
        </w:tc>
        <w:tc>
          <w:tcPr>
            <w:tcW w:w="2543" w:type="dxa"/>
            <w:tcBorders>
              <w:top w:val="double" w:sz="4" w:space="0" w:color="000000"/>
              <w:left w:val="double" w:sz="4" w:space="0" w:color="000000"/>
              <w:bottom w:val="double" w:sz="4" w:space="0" w:color="000000"/>
              <w:right w:val="double" w:sz="4" w:space="0" w:color="000000"/>
            </w:tcBorders>
          </w:tcPr>
          <w:p w14:paraId="74B4B9EA" w14:textId="77777777" w:rsidR="00327264" w:rsidRPr="00E131F7" w:rsidRDefault="00327264" w:rsidP="00B344FD">
            <w:pPr>
              <w:pStyle w:val="Default"/>
              <w:rPr>
                <w:color w:val="auto"/>
                <w:sz w:val="22"/>
                <w:szCs w:val="22"/>
              </w:rPr>
            </w:pPr>
          </w:p>
        </w:tc>
      </w:tr>
      <w:tr w:rsidR="00327264" w:rsidRPr="00E131F7" w14:paraId="736D348A" w14:textId="77777777" w:rsidTr="00E131F7">
        <w:trPr>
          <w:trHeight w:val="380"/>
        </w:trPr>
        <w:tc>
          <w:tcPr>
            <w:tcW w:w="1875" w:type="dxa"/>
            <w:tcBorders>
              <w:top w:val="double" w:sz="4" w:space="0" w:color="000000"/>
              <w:left w:val="double" w:sz="4" w:space="0" w:color="000000"/>
              <w:bottom w:val="double" w:sz="4" w:space="0" w:color="000000"/>
              <w:right w:val="double" w:sz="4" w:space="0" w:color="000000"/>
            </w:tcBorders>
          </w:tcPr>
          <w:p w14:paraId="32CD9FE7" w14:textId="77777777" w:rsidR="00327264" w:rsidRPr="00E131F7" w:rsidRDefault="00327264" w:rsidP="00B344FD">
            <w:pPr>
              <w:pStyle w:val="Default"/>
              <w:rPr>
                <w:color w:val="auto"/>
                <w:sz w:val="22"/>
                <w:szCs w:val="22"/>
              </w:rPr>
            </w:pPr>
            <w:r w:rsidRPr="00E131F7">
              <w:rPr>
                <w:b/>
                <w:bCs/>
                <w:color w:val="auto"/>
                <w:sz w:val="22"/>
                <w:szCs w:val="22"/>
              </w:rPr>
              <w:t xml:space="preserve">REPORTS TO: </w:t>
            </w:r>
          </w:p>
        </w:tc>
        <w:tc>
          <w:tcPr>
            <w:tcW w:w="2956" w:type="dxa"/>
            <w:tcBorders>
              <w:top w:val="double" w:sz="4" w:space="0" w:color="000000"/>
              <w:left w:val="double" w:sz="4" w:space="0" w:color="000000"/>
              <w:bottom w:val="double" w:sz="4" w:space="0" w:color="000000"/>
              <w:right w:val="double" w:sz="4" w:space="0" w:color="000000"/>
            </w:tcBorders>
          </w:tcPr>
          <w:p w14:paraId="157C1E5D" w14:textId="21726681" w:rsidR="00327264" w:rsidRPr="00E131F7" w:rsidRDefault="00426826" w:rsidP="00B344FD">
            <w:pPr>
              <w:pStyle w:val="Default"/>
              <w:rPr>
                <w:color w:val="auto"/>
                <w:sz w:val="22"/>
                <w:szCs w:val="22"/>
              </w:rPr>
            </w:pPr>
            <w:r w:rsidRPr="00E131F7">
              <w:rPr>
                <w:color w:val="auto"/>
                <w:sz w:val="22"/>
                <w:szCs w:val="22"/>
              </w:rPr>
              <w:t xml:space="preserve">VP </w:t>
            </w:r>
            <w:r w:rsidR="00327264" w:rsidRPr="00E131F7">
              <w:rPr>
                <w:color w:val="auto"/>
                <w:sz w:val="22"/>
                <w:szCs w:val="22"/>
              </w:rPr>
              <w:t>for Advancement</w:t>
            </w:r>
          </w:p>
        </w:tc>
        <w:tc>
          <w:tcPr>
            <w:tcW w:w="2364" w:type="dxa"/>
            <w:tcBorders>
              <w:top w:val="double" w:sz="4" w:space="0" w:color="000000"/>
              <w:left w:val="double" w:sz="4" w:space="0" w:color="000000"/>
              <w:bottom w:val="double" w:sz="4" w:space="0" w:color="000000"/>
              <w:right w:val="double" w:sz="4" w:space="0" w:color="000000"/>
            </w:tcBorders>
          </w:tcPr>
          <w:p w14:paraId="55A58729" w14:textId="77777777" w:rsidR="00327264" w:rsidRPr="00E131F7" w:rsidRDefault="00327264" w:rsidP="00B344FD">
            <w:pPr>
              <w:pStyle w:val="Default"/>
              <w:rPr>
                <w:color w:val="auto"/>
                <w:sz w:val="22"/>
                <w:szCs w:val="22"/>
              </w:rPr>
            </w:pPr>
            <w:r w:rsidRPr="00E131F7">
              <w:rPr>
                <w:b/>
                <w:bCs/>
                <w:color w:val="auto"/>
                <w:sz w:val="22"/>
                <w:szCs w:val="22"/>
              </w:rPr>
              <w:t xml:space="preserve">CLASSIFICATION: </w:t>
            </w:r>
          </w:p>
        </w:tc>
        <w:tc>
          <w:tcPr>
            <w:tcW w:w="2543" w:type="dxa"/>
            <w:tcBorders>
              <w:top w:val="double" w:sz="4" w:space="0" w:color="000000"/>
              <w:left w:val="double" w:sz="4" w:space="0" w:color="000000"/>
              <w:bottom w:val="double" w:sz="4" w:space="0" w:color="000000"/>
              <w:right w:val="double" w:sz="4" w:space="0" w:color="000000"/>
            </w:tcBorders>
          </w:tcPr>
          <w:p w14:paraId="4A3F24A2" w14:textId="77777777" w:rsidR="00327264" w:rsidRPr="00E131F7" w:rsidRDefault="00327264" w:rsidP="00B344FD">
            <w:pPr>
              <w:pStyle w:val="Default"/>
              <w:rPr>
                <w:color w:val="auto"/>
                <w:sz w:val="22"/>
                <w:szCs w:val="22"/>
              </w:rPr>
            </w:pPr>
            <w:r w:rsidRPr="00E131F7">
              <w:rPr>
                <w:color w:val="auto"/>
                <w:sz w:val="22"/>
                <w:szCs w:val="22"/>
              </w:rPr>
              <w:t xml:space="preserve">Exempt </w:t>
            </w:r>
          </w:p>
        </w:tc>
      </w:tr>
      <w:tr w:rsidR="00327264" w:rsidRPr="00E131F7" w14:paraId="1BC3EAA7" w14:textId="77777777" w:rsidTr="00E131F7">
        <w:trPr>
          <w:trHeight w:val="839"/>
        </w:trPr>
        <w:tc>
          <w:tcPr>
            <w:tcW w:w="1875" w:type="dxa"/>
            <w:tcBorders>
              <w:top w:val="double" w:sz="4" w:space="0" w:color="000000"/>
              <w:left w:val="double" w:sz="4" w:space="0" w:color="000000"/>
              <w:bottom w:val="double" w:sz="4" w:space="0" w:color="000000"/>
              <w:right w:val="double" w:sz="4" w:space="0" w:color="000000"/>
            </w:tcBorders>
          </w:tcPr>
          <w:p w14:paraId="3F857C3B" w14:textId="77777777" w:rsidR="00327264" w:rsidRPr="00E131F7" w:rsidRDefault="00327264" w:rsidP="00B344FD">
            <w:pPr>
              <w:pStyle w:val="Default"/>
              <w:rPr>
                <w:color w:val="auto"/>
                <w:sz w:val="22"/>
                <w:szCs w:val="22"/>
              </w:rPr>
            </w:pPr>
            <w:r w:rsidRPr="00E131F7">
              <w:rPr>
                <w:b/>
                <w:bCs/>
                <w:color w:val="auto"/>
                <w:sz w:val="22"/>
                <w:szCs w:val="22"/>
              </w:rPr>
              <w:t xml:space="preserve">WORK SCHEDULE </w:t>
            </w:r>
          </w:p>
        </w:tc>
        <w:tc>
          <w:tcPr>
            <w:tcW w:w="7863" w:type="dxa"/>
            <w:gridSpan w:val="3"/>
            <w:tcBorders>
              <w:top w:val="double" w:sz="4" w:space="0" w:color="000000"/>
              <w:left w:val="double" w:sz="4" w:space="0" w:color="000000"/>
              <w:bottom w:val="double" w:sz="4" w:space="0" w:color="000000"/>
              <w:right w:val="double" w:sz="4" w:space="0" w:color="000000"/>
            </w:tcBorders>
          </w:tcPr>
          <w:p w14:paraId="0E632144" w14:textId="77777777" w:rsidR="00327264" w:rsidRPr="00E131F7" w:rsidRDefault="00327264" w:rsidP="00426826">
            <w:pPr>
              <w:pStyle w:val="Default"/>
              <w:rPr>
                <w:color w:val="auto"/>
                <w:sz w:val="21"/>
                <w:szCs w:val="22"/>
              </w:rPr>
            </w:pPr>
            <w:r w:rsidRPr="00E131F7">
              <w:rPr>
                <w:color w:val="auto"/>
                <w:sz w:val="21"/>
                <w:szCs w:val="22"/>
              </w:rPr>
              <w:t xml:space="preserve">This regular full-time position works year around (12 months). The work </w:t>
            </w:r>
            <w:r w:rsidR="00426826" w:rsidRPr="00E131F7">
              <w:rPr>
                <w:color w:val="auto"/>
                <w:sz w:val="21"/>
                <w:szCs w:val="22"/>
              </w:rPr>
              <w:t xml:space="preserve">is </w:t>
            </w:r>
            <w:r w:rsidRPr="00E131F7">
              <w:rPr>
                <w:color w:val="auto"/>
                <w:sz w:val="21"/>
                <w:szCs w:val="22"/>
              </w:rPr>
              <w:t xml:space="preserve">performed on campus. </w:t>
            </w:r>
            <w:r w:rsidRPr="00E131F7">
              <w:rPr>
                <w:color w:val="auto"/>
                <w:sz w:val="21"/>
                <w:szCs w:val="22"/>
              </w:rPr>
              <w:softHyphen/>
              <w:t xml:space="preserve">The nature of the duties may require occasional night and/or weekend events/work which may lengthen or shorten each </w:t>
            </w:r>
            <w:r w:rsidR="00796B87" w:rsidRPr="00E131F7">
              <w:rPr>
                <w:color w:val="auto"/>
                <w:sz w:val="21"/>
                <w:szCs w:val="22"/>
              </w:rPr>
              <w:t>workday</w:t>
            </w:r>
            <w:r w:rsidRPr="00E131F7">
              <w:rPr>
                <w:color w:val="auto"/>
                <w:sz w:val="21"/>
                <w:szCs w:val="22"/>
              </w:rPr>
              <w:t xml:space="preserve"> individually. </w:t>
            </w:r>
          </w:p>
          <w:p w14:paraId="0BFFE813" w14:textId="77777777" w:rsidR="00E131F7" w:rsidRPr="00E131F7" w:rsidRDefault="00E131F7" w:rsidP="00426826">
            <w:pPr>
              <w:pStyle w:val="Default"/>
              <w:rPr>
                <w:color w:val="auto"/>
                <w:sz w:val="21"/>
                <w:szCs w:val="22"/>
              </w:rPr>
            </w:pPr>
          </w:p>
          <w:p w14:paraId="7EFBC510" w14:textId="10E7A9E1" w:rsidR="00E131F7" w:rsidRPr="00E131F7" w:rsidRDefault="00E131F7" w:rsidP="00E131F7">
            <w:pPr>
              <w:pStyle w:val="NormalWeb"/>
              <w:shd w:val="clear" w:color="auto" w:fill="FFFFFF"/>
              <w:spacing w:before="0" w:beforeAutospacing="0" w:after="0" w:afterAutospacing="0"/>
              <w:rPr>
                <w:sz w:val="22"/>
                <w:szCs w:val="22"/>
              </w:rPr>
            </w:pPr>
            <w:r w:rsidRPr="00E131F7">
              <w:rPr>
                <w:color w:val="444444"/>
                <w:sz w:val="21"/>
                <w:szCs w:val="22"/>
              </w:rPr>
              <w:t>Post Covid-19, in support of the students and faculty, all positions at have returned to in person work</w:t>
            </w:r>
            <w:r>
              <w:rPr>
                <w:color w:val="444444"/>
                <w:sz w:val="21"/>
                <w:szCs w:val="22"/>
              </w:rPr>
              <w:t>,</w:t>
            </w:r>
            <w:r w:rsidRPr="00E131F7">
              <w:rPr>
                <w:color w:val="444444"/>
                <w:sz w:val="21"/>
                <w:szCs w:val="22"/>
              </w:rPr>
              <w:t xml:space="preserve"> </w:t>
            </w:r>
            <w:r>
              <w:rPr>
                <w:color w:val="444444"/>
                <w:sz w:val="21"/>
                <w:szCs w:val="22"/>
              </w:rPr>
              <w:t>therefore</w:t>
            </w:r>
            <w:r w:rsidRPr="00E131F7">
              <w:rPr>
                <w:color w:val="444444"/>
                <w:sz w:val="21"/>
                <w:szCs w:val="22"/>
              </w:rPr>
              <w:t xml:space="preserve"> no hybrid or remote work is available. The school has a mandatory Covid-19 Vaccination Policy and all new employees must submit proof of their Covid-19 vaccination and booster vaccine at the time their employment commences. </w:t>
            </w:r>
          </w:p>
        </w:tc>
      </w:tr>
    </w:tbl>
    <w:p w14:paraId="460DDB9D" w14:textId="77777777" w:rsidR="00327264" w:rsidRPr="00E131F7" w:rsidRDefault="00327264" w:rsidP="00327264">
      <w:pPr>
        <w:pStyle w:val="Default"/>
        <w:rPr>
          <w:color w:val="auto"/>
          <w:sz w:val="22"/>
          <w:szCs w:val="22"/>
        </w:rPr>
      </w:pPr>
    </w:p>
    <w:p w14:paraId="1CAEF2CD" w14:textId="77777777" w:rsidR="00327264" w:rsidRPr="00E131F7" w:rsidRDefault="00327264" w:rsidP="00327264">
      <w:pPr>
        <w:pStyle w:val="Default"/>
        <w:outlineLvl w:val="0"/>
        <w:rPr>
          <w:b/>
          <w:color w:val="auto"/>
          <w:sz w:val="22"/>
          <w:szCs w:val="22"/>
          <w:u w:val="single"/>
        </w:rPr>
      </w:pPr>
      <w:r w:rsidRPr="00E131F7">
        <w:rPr>
          <w:b/>
          <w:color w:val="auto"/>
          <w:sz w:val="22"/>
          <w:szCs w:val="22"/>
          <w:u w:val="single"/>
        </w:rPr>
        <w:t>Position Summary</w:t>
      </w:r>
    </w:p>
    <w:p w14:paraId="473F22E2" w14:textId="77777777" w:rsidR="00327264" w:rsidRPr="00E131F7" w:rsidRDefault="00327264" w:rsidP="00327264">
      <w:pPr>
        <w:pStyle w:val="CM6"/>
        <w:spacing w:after="0"/>
        <w:rPr>
          <w:b/>
          <w:bCs/>
          <w:sz w:val="22"/>
          <w:szCs w:val="22"/>
          <w:u w:val="single"/>
        </w:rPr>
      </w:pPr>
    </w:p>
    <w:p w14:paraId="7C11F87C" w14:textId="77777777" w:rsidR="00E131F7" w:rsidRPr="00E131F7" w:rsidRDefault="00E131F7" w:rsidP="00E131F7">
      <w:pPr>
        <w:pStyle w:val="NormalWeb"/>
        <w:shd w:val="clear" w:color="auto" w:fill="FFFFFF"/>
        <w:spacing w:before="0" w:beforeAutospacing="0" w:after="75" w:afterAutospacing="0"/>
        <w:rPr>
          <w:sz w:val="22"/>
          <w:szCs w:val="22"/>
        </w:rPr>
      </w:pPr>
      <w:r w:rsidRPr="00E131F7">
        <w:rPr>
          <w:color w:val="444444"/>
          <w:sz w:val="22"/>
          <w:szCs w:val="22"/>
        </w:rPr>
        <w:t>Reporting to the Vice President for Advancement, the Executive Assistant will provide executive-level administrative and special project support for the VP and the Office of Advancement.  The incumbent is expected to:</w:t>
      </w:r>
    </w:p>
    <w:p w14:paraId="5876B2DE" w14:textId="77777777" w:rsidR="00E131F7" w:rsidRPr="00E131F7" w:rsidRDefault="00E131F7" w:rsidP="00E131F7">
      <w:pPr>
        <w:pStyle w:val="NormalWeb"/>
        <w:numPr>
          <w:ilvl w:val="0"/>
          <w:numId w:val="31"/>
        </w:numPr>
        <w:shd w:val="clear" w:color="auto" w:fill="FFFFFF"/>
        <w:spacing w:before="60" w:beforeAutospacing="0" w:after="0" w:afterAutospacing="0"/>
        <w:textAlignment w:val="baseline"/>
        <w:rPr>
          <w:color w:val="444444"/>
          <w:sz w:val="22"/>
          <w:szCs w:val="22"/>
        </w:rPr>
      </w:pPr>
      <w:r w:rsidRPr="00E131F7">
        <w:rPr>
          <w:color w:val="444444"/>
          <w:sz w:val="22"/>
          <w:szCs w:val="22"/>
        </w:rPr>
        <w:t>Manage complex calendars, including scheduling meetings and travel</w:t>
      </w:r>
    </w:p>
    <w:p w14:paraId="5CB8D85F" w14:textId="77777777" w:rsidR="00E131F7" w:rsidRPr="00E131F7" w:rsidRDefault="00E131F7" w:rsidP="00E131F7">
      <w:pPr>
        <w:pStyle w:val="NormalWeb"/>
        <w:numPr>
          <w:ilvl w:val="0"/>
          <w:numId w:val="31"/>
        </w:numPr>
        <w:shd w:val="clear" w:color="auto" w:fill="FFFFFF"/>
        <w:spacing w:before="0" w:beforeAutospacing="0" w:after="0" w:afterAutospacing="0"/>
        <w:textAlignment w:val="baseline"/>
        <w:rPr>
          <w:color w:val="444444"/>
          <w:sz w:val="22"/>
          <w:szCs w:val="22"/>
        </w:rPr>
      </w:pPr>
      <w:r w:rsidRPr="00E131F7">
        <w:rPr>
          <w:color w:val="444444"/>
          <w:sz w:val="22"/>
          <w:szCs w:val="22"/>
        </w:rPr>
        <w:t>Read, research and route inbox correspondences, and support executive communications</w:t>
      </w:r>
    </w:p>
    <w:p w14:paraId="3A5199AA" w14:textId="77777777" w:rsidR="00E131F7" w:rsidRPr="00E131F7" w:rsidRDefault="00E131F7" w:rsidP="00E131F7">
      <w:pPr>
        <w:pStyle w:val="NormalWeb"/>
        <w:numPr>
          <w:ilvl w:val="0"/>
          <w:numId w:val="31"/>
        </w:numPr>
        <w:shd w:val="clear" w:color="auto" w:fill="FFFFFF"/>
        <w:spacing w:before="0" w:beforeAutospacing="0" w:after="0" w:afterAutospacing="0"/>
        <w:textAlignment w:val="baseline"/>
        <w:rPr>
          <w:color w:val="444444"/>
          <w:sz w:val="22"/>
          <w:szCs w:val="22"/>
        </w:rPr>
      </w:pPr>
      <w:r w:rsidRPr="00E131F7">
        <w:rPr>
          <w:color w:val="444444"/>
          <w:sz w:val="22"/>
          <w:szCs w:val="22"/>
        </w:rPr>
        <w:t>Work closely with the Executive Assistant in the Office of the President to ensure consistent messaging and executive level support throughout the Advancement department</w:t>
      </w:r>
    </w:p>
    <w:p w14:paraId="6780F0D6" w14:textId="77777777" w:rsidR="00E131F7" w:rsidRPr="00E131F7" w:rsidRDefault="00E131F7" w:rsidP="00E131F7">
      <w:pPr>
        <w:pStyle w:val="NormalWeb"/>
        <w:numPr>
          <w:ilvl w:val="0"/>
          <w:numId w:val="31"/>
        </w:numPr>
        <w:shd w:val="clear" w:color="auto" w:fill="FFFFFF"/>
        <w:spacing w:before="0" w:beforeAutospacing="0" w:after="0" w:afterAutospacing="0"/>
        <w:textAlignment w:val="baseline"/>
        <w:rPr>
          <w:color w:val="444444"/>
          <w:sz w:val="22"/>
          <w:szCs w:val="22"/>
        </w:rPr>
      </w:pPr>
      <w:r w:rsidRPr="00E131F7">
        <w:rPr>
          <w:color w:val="444444"/>
          <w:sz w:val="22"/>
          <w:szCs w:val="22"/>
        </w:rPr>
        <w:t>Collaboratively develop and prepare fundraising event and department materials</w:t>
      </w:r>
    </w:p>
    <w:p w14:paraId="58A43907" w14:textId="77777777" w:rsidR="00E131F7" w:rsidRPr="00E131F7" w:rsidRDefault="00E131F7" w:rsidP="00E131F7">
      <w:pPr>
        <w:pStyle w:val="NormalWeb"/>
        <w:numPr>
          <w:ilvl w:val="0"/>
          <w:numId w:val="31"/>
        </w:numPr>
        <w:shd w:val="clear" w:color="auto" w:fill="FFFFFF"/>
        <w:spacing w:before="0" w:beforeAutospacing="0" w:after="0" w:afterAutospacing="0"/>
        <w:textAlignment w:val="baseline"/>
        <w:rPr>
          <w:color w:val="444444"/>
          <w:sz w:val="22"/>
          <w:szCs w:val="22"/>
        </w:rPr>
      </w:pPr>
      <w:r w:rsidRPr="00E131F7">
        <w:rPr>
          <w:color w:val="444444"/>
          <w:sz w:val="22"/>
          <w:szCs w:val="22"/>
        </w:rPr>
        <w:t>Track commitments for the VP for Advancement helping to see them through to completion</w:t>
      </w:r>
    </w:p>
    <w:p w14:paraId="2F2CA1FA" w14:textId="77777777" w:rsidR="00E131F7" w:rsidRPr="00E131F7" w:rsidRDefault="00E131F7" w:rsidP="00E131F7">
      <w:pPr>
        <w:pStyle w:val="NormalWeb"/>
        <w:numPr>
          <w:ilvl w:val="0"/>
          <w:numId w:val="31"/>
        </w:numPr>
        <w:shd w:val="clear" w:color="auto" w:fill="FFFFFF"/>
        <w:spacing w:before="0" w:beforeAutospacing="0" w:after="0" w:afterAutospacing="0"/>
        <w:textAlignment w:val="baseline"/>
        <w:rPr>
          <w:color w:val="444444"/>
          <w:sz w:val="22"/>
          <w:szCs w:val="22"/>
        </w:rPr>
      </w:pPr>
      <w:r w:rsidRPr="00E131F7">
        <w:rPr>
          <w:color w:val="444444"/>
          <w:sz w:val="22"/>
          <w:szCs w:val="22"/>
        </w:rPr>
        <w:t>Assist with managing expenses and reimbursements</w:t>
      </w:r>
    </w:p>
    <w:p w14:paraId="5E4EC4E4" w14:textId="77777777" w:rsidR="00E131F7" w:rsidRPr="00E131F7" w:rsidRDefault="00E131F7" w:rsidP="00E131F7">
      <w:pPr>
        <w:pStyle w:val="NormalWeb"/>
        <w:numPr>
          <w:ilvl w:val="0"/>
          <w:numId w:val="31"/>
        </w:numPr>
        <w:shd w:val="clear" w:color="auto" w:fill="FFFFFF"/>
        <w:spacing w:before="0" w:beforeAutospacing="0" w:after="0" w:afterAutospacing="0"/>
        <w:textAlignment w:val="baseline"/>
        <w:rPr>
          <w:color w:val="444444"/>
          <w:sz w:val="22"/>
          <w:szCs w:val="22"/>
        </w:rPr>
      </w:pPr>
      <w:r w:rsidRPr="00E131F7">
        <w:rPr>
          <w:color w:val="444444"/>
          <w:sz w:val="22"/>
          <w:szCs w:val="22"/>
        </w:rPr>
        <w:t>Other project coordination as assigned</w:t>
      </w:r>
    </w:p>
    <w:p w14:paraId="0EE44D33"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sz w:val="22"/>
          <w:szCs w:val="22"/>
        </w:rPr>
        <w:t> </w:t>
      </w:r>
    </w:p>
    <w:p w14:paraId="0A83C8F4" w14:textId="77777777" w:rsidR="00E131F7" w:rsidRDefault="00E131F7" w:rsidP="00E131F7">
      <w:pPr>
        <w:pStyle w:val="NormalWeb"/>
        <w:shd w:val="clear" w:color="auto" w:fill="FFFFFF"/>
        <w:spacing w:before="0" w:beforeAutospacing="0" w:after="0" w:afterAutospacing="0"/>
        <w:rPr>
          <w:color w:val="444444"/>
          <w:sz w:val="22"/>
          <w:szCs w:val="22"/>
        </w:rPr>
      </w:pPr>
      <w:r w:rsidRPr="00E131F7">
        <w:rPr>
          <w:color w:val="444444"/>
          <w:sz w:val="22"/>
          <w:szCs w:val="22"/>
        </w:rPr>
        <w:t>A successful Executive Assistant will be self-motivated, detail-oriented, resourceful and coachable. You will thrive working in a multi-faceted, challenging, and high-impact environment. You must possess the ability to complete high volumes of tasks with minimal guidance or supervision and deadline sensitivity and possess the decorum to navigate sensitive situations with ease.</w:t>
      </w:r>
    </w:p>
    <w:p w14:paraId="7879B657" w14:textId="77777777" w:rsidR="00E131F7" w:rsidRPr="00E131F7" w:rsidRDefault="00E131F7" w:rsidP="00E131F7">
      <w:pPr>
        <w:pStyle w:val="NormalWeb"/>
        <w:shd w:val="clear" w:color="auto" w:fill="FFFFFF"/>
        <w:spacing w:before="0" w:beforeAutospacing="0" w:after="0" w:afterAutospacing="0"/>
        <w:rPr>
          <w:sz w:val="22"/>
          <w:szCs w:val="22"/>
        </w:rPr>
      </w:pPr>
    </w:p>
    <w:p w14:paraId="191307FD" w14:textId="77777777" w:rsidR="00E131F7" w:rsidRDefault="00E131F7" w:rsidP="00E131F7">
      <w:pPr>
        <w:pStyle w:val="NormalWeb"/>
        <w:shd w:val="clear" w:color="auto" w:fill="FFFFFF"/>
        <w:spacing w:before="0" w:beforeAutospacing="0" w:after="0" w:afterAutospacing="0"/>
        <w:rPr>
          <w:sz w:val="22"/>
          <w:szCs w:val="22"/>
        </w:rPr>
      </w:pPr>
    </w:p>
    <w:p w14:paraId="0A2634C1" w14:textId="77777777" w:rsidR="00E131F7" w:rsidRPr="00E131F7" w:rsidRDefault="00E131F7" w:rsidP="00E131F7">
      <w:pPr>
        <w:spacing w:line="240" w:lineRule="auto"/>
        <w:outlineLvl w:val="0"/>
        <w:rPr>
          <w:rFonts w:ascii="Times New Roman" w:hAnsi="Times New Roman"/>
          <w:b/>
          <w:u w:val="single"/>
        </w:rPr>
      </w:pPr>
      <w:r w:rsidRPr="00E131F7">
        <w:rPr>
          <w:rFonts w:ascii="Times New Roman" w:hAnsi="Times New Roman"/>
          <w:b/>
          <w:u w:val="single"/>
        </w:rPr>
        <w:t>Essential Functions:</w:t>
      </w:r>
    </w:p>
    <w:p w14:paraId="2D86C680" w14:textId="66420F23" w:rsidR="00E131F7" w:rsidRPr="00E131F7" w:rsidRDefault="00E131F7" w:rsidP="00E131F7">
      <w:pPr>
        <w:rPr>
          <w:rFonts w:ascii="Times New Roman" w:hAnsi="Times New Roman"/>
        </w:rPr>
      </w:pPr>
      <w:r w:rsidRPr="00E131F7">
        <w:rPr>
          <w:rFonts w:ascii="Times New Roman" w:hAnsi="Times New Roman"/>
        </w:rPr>
        <w:t>Duties and Responsibilities include, but are not limited to:  </w:t>
      </w:r>
    </w:p>
    <w:p w14:paraId="7F342B43"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b/>
          <w:bCs/>
          <w:color w:val="444444"/>
          <w:sz w:val="22"/>
          <w:szCs w:val="22"/>
        </w:rPr>
        <w:t>Executive support (65%)</w:t>
      </w:r>
    </w:p>
    <w:p w14:paraId="0F6CAD5E" w14:textId="77777777" w:rsidR="00E131F7" w:rsidRPr="00E131F7" w:rsidRDefault="00E131F7" w:rsidP="00E131F7">
      <w:pPr>
        <w:pStyle w:val="NormalWeb"/>
        <w:numPr>
          <w:ilvl w:val="0"/>
          <w:numId w:val="32"/>
        </w:numPr>
        <w:shd w:val="clear" w:color="auto" w:fill="FFFFFF"/>
        <w:spacing w:before="60" w:beforeAutospacing="0" w:after="0" w:afterAutospacing="0"/>
        <w:textAlignment w:val="baseline"/>
        <w:rPr>
          <w:color w:val="444444"/>
          <w:sz w:val="22"/>
          <w:szCs w:val="22"/>
        </w:rPr>
      </w:pPr>
      <w:r w:rsidRPr="00E131F7">
        <w:rPr>
          <w:color w:val="444444"/>
          <w:sz w:val="22"/>
          <w:szCs w:val="22"/>
        </w:rPr>
        <w:t>Represents the VP for Advancement in a positive way within the school as well as with individuals and organizations who have deep connections with the Loyola. These individuals and groups may include employees, alumni, benefactors, board and committee members.</w:t>
      </w:r>
    </w:p>
    <w:p w14:paraId="5743A4B9"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Regularly corresponds and coordinates with stakeholders, and frequently on behalf of the VP for Advancement.</w:t>
      </w:r>
    </w:p>
    <w:p w14:paraId="5913222D"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Provides sophisticated calendar management for the VP for Advancement and the department. Organizes and schedules meetings, conferences, and travel. Coordinates complex schedules and logistics, plans for preparation, and debriefs, tracks delegated assignments, monitors deadlines, and diligently manages their time. Some activities might require the attendance or participation of the Executive Assistant to take and distribute notes.</w:t>
      </w:r>
    </w:p>
    <w:p w14:paraId="4E12F170"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lastRenderedPageBreak/>
        <w:t>Prepares the VP for Advancement with all necessary materials in advance of all meetings, events, and presentations.</w:t>
      </w:r>
    </w:p>
    <w:p w14:paraId="47C52E67"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Drafts and/or sends correspondences on behalf of the VP for Advancement ensuring that all incoming requests receive a personal reply or are directed to the proper persons/departments</w:t>
      </w:r>
    </w:p>
    <w:p w14:paraId="729201A7"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Composes and/or transcribes general correspondence</w:t>
      </w:r>
    </w:p>
    <w:p w14:paraId="66565482"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May assist with preparation and processes for office expense reports and reimbursements</w:t>
      </w:r>
    </w:p>
    <w:p w14:paraId="18F4EE59"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At the direction of the VP the Executive Assistant may be responsible to serves as a point person for questions and requests of the VP </w:t>
      </w:r>
    </w:p>
    <w:p w14:paraId="07688E1F"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Recommends new approaches, procedures and processes to effect continual improvements in efficiency in the Advancement Office.</w:t>
      </w:r>
    </w:p>
    <w:p w14:paraId="5121012B"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 xml:space="preserve">Liaises with the Executive Assistant for the President’s Office on matters that need immediate </w:t>
      </w:r>
      <w:proofErr w:type="spellStart"/>
      <w:r w:rsidRPr="00E131F7">
        <w:rPr>
          <w:color w:val="444444"/>
          <w:sz w:val="22"/>
          <w:szCs w:val="22"/>
        </w:rPr>
        <w:t>attentio</w:t>
      </w:r>
      <w:proofErr w:type="spellEnd"/>
      <w:r w:rsidRPr="00E131F7">
        <w:rPr>
          <w:color w:val="444444"/>
          <w:sz w:val="22"/>
          <w:szCs w:val="22"/>
        </w:rPr>
        <w:t>, and may undertake special assignments and projects a</w:t>
      </w:r>
    </w:p>
    <w:p w14:paraId="7A36BA84" w14:textId="77777777" w:rsidR="00E131F7" w:rsidRPr="00E131F7" w:rsidRDefault="00E131F7" w:rsidP="00E131F7">
      <w:pPr>
        <w:pStyle w:val="NormalWeb"/>
        <w:numPr>
          <w:ilvl w:val="0"/>
          <w:numId w:val="32"/>
        </w:numPr>
        <w:shd w:val="clear" w:color="auto" w:fill="FFFFFF"/>
        <w:spacing w:before="0" w:beforeAutospacing="0" w:after="0" w:afterAutospacing="0"/>
        <w:textAlignment w:val="baseline"/>
        <w:rPr>
          <w:color w:val="444444"/>
          <w:sz w:val="22"/>
          <w:szCs w:val="22"/>
        </w:rPr>
      </w:pPr>
      <w:r w:rsidRPr="00E131F7">
        <w:rPr>
          <w:color w:val="444444"/>
          <w:sz w:val="22"/>
          <w:szCs w:val="22"/>
        </w:rPr>
        <w:t>Other duties as assigned by the VP for Advancement</w:t>
      </w:r>
    </w:p>
    <w:p w14:paraId="209E4960"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sz w:val="22"/>
          <w:szCs w:val="22"/>
        </w:rPr>
        <w:t> </w:t>
      </w:r>
    </w:p>
    <w:p w14:paraId="73719F3F"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b/>
          <w:bCs/>
          <w:color w:val="444444"/>
          <w:sz w:val="22"/>
          <w:szCs w:val="22"/>
        </w:rPr>
        <w:t>Donor Relations (25%)</w:t>
      </w:r>
    </w:p>
    <w:p w14:paraId="68F716A4" w14:textId="77777777" w:rsidR="00E131F7" w:rsidRPr="00E131F7" w:rsidRDefault="00E131F7" w:rsidP="00E131F7">
      <w:pPr>
        <w:pStyle w:val="NormalWeb"/>
        <w:numPr>
          <w:ilvl w:val="0"/>
          <w:numId w:val="33"/>
        </w:numPr>
        <w:shd w:val="clear" w:color="auto" w:fill="FFFFFF"/>
        <w:spacing w:before="60" w:beforeAutospacing="0" w:after="0" w:afterAutospacing="0"/>
        <w:textAlignment w:val="baseline"/>
        <w:rPr>
          <w:color w:val="444444"/>
          <w:sz w:val="22"/>
          <w:szCs w:val="22"/>
        </w:rPr>
      </w:pPr>
      <w:r w:rsidRPr="00E131F7">
        <w:rPr>
          <w:color w:val="444444"/>
          <w:sz w:val="22"/>
          <w:szCs w:val="22"/>
        </w:rPr>
        <w:t>Manages the top relationships, ensuring a regular cadence of outreach and communication. Prompts, coordinates and drafts communications.</w:t>
      </w:r>
    </w:p>
    <w:p w14:paraId="6A2C7B00" w14:textId="77777777" w:rsidR="00E131F7" w:rsidRPr="00E131F7" w:rsidRDefault="00E131F7" w:rsidP="00E131F7">
      <w:pPr>
        <w:pStyle w:val="NormalWeb"/>
        <w:numPr>
          <w:ilvl w:val="0"/>
          <w:numId w:val="33"/>
        </w:numPr>
        <w:shd w:val="clear" w:color="auto" w:fill="FFFFFF"/>
        <w:spacing w:before="0" w:beforeAutospacing="0" w:after="0" w:afterAutospacing="0"/>
        <w:textAlignment w:val="baseline"/>
        <w:rPr>
          <w:color w:val="444444"/>
          <w:sz w:val="22"/>
          <w:szCs w:val="22"/>
        </w:rPr>
      </w:pPr>
      <w:r w:rsidRPr="00E131F7">
        <w:rPr>
          <w:color w:val="444444"/>
          <w:sz w:val="22"/>
          <w:szCs w:val="22"/>
        </w:rPr>
        <w:t>May liaise directly with VIP’s (i.e. donors, benefactors, foundations and Alumni) to make appointments and coordinates calendars on behalf of the VP.</w:t>
      </w:r>
    </w:p>
    <w:p w14:paraId="47779EA5" w14:textId="77777777" w:rsidR="00E131F7" w:rsidRPr="00E131F7" w:rsidRDefault="00E131F7" w:rsidP="00E131F7">
      <w:pPr>
        <w:pStyle w:val="NormalWeb"/>
        <w:numPr>
          <w:ilvl w:val="0"/>
          <w:numId w:val="33"/>
        </w:numPr>
        <w:shd w:val="clear" w:color="auto" w:fill="FFFFFF"/>
        <w:spacing w:before="0" w:beforeAutospacing="0" w:after="0" w:afterAutospacing="0"/>
        <w:textAlignment w:val="baseline"/>
        <w:rPr>
          <w:color w:val="444444"/>
          <w:sz w:val="22"/>
          <w:szCs w:val="22"/>
        </w:rPr>
      </w:pPr>
      <w:r w:rsidRPr="00E131F7">
        <w:rPr>
          <w:color w:val="444444"/>
          <w:sz w:val="22"/>
          <w:szCs w:val="22"/>
        </w:rPr>
        <w:t>Gathers and shares insights to support the VP regarding donor engagement, working closely with the database of record and the Data Analyst Prospect Manager.</w:t>
      </w:r>
    </w:p>
    <w:p w14:paraId="530DEC25" w14:textId="77777777" w:rsidR="00E131F7" w:rsidRPr="00E131F7" w:rsidRDefault="00E131F7" w:rsidP="00E131F7">
      <w:pPr>
        <w:pStyle w:val="NormalWeb"/>
        <w:numPr>
          <w:ilvl w:val="0"/>
          <w:numId w:val="33"/>
        </w:numPr>
        <w:shd w:val="clear" w:color="auto" w:fill="FFFFFF"/>
        <w:spacing w:before="0" w:beforeAutospacing="0" w:after="0" w:afterAutospacing="0"/>
        <w:textAlignment w:val="baseline"/>
        <w:rPr>
          <w:color w:val="444444"/>
          <w:sz w:val="22"/>
          <w:szCs w:val="22"/>
        </w:rPr>
      </w:pPr>
      <w:r w:rsidRPr="00E131F7">
        <w:rPr>
          <w:color w:val="444444"/>
          <w:sz w:val="22"/>
          <w:szCs w:val="22"/>
        </w:rPr>
        <w:t>Reviews donor activity in the database of record, reporting inaccuracies to the VP.</w:t>
      </w:r>
    </w:p>
    <w:p w14:paraId="582916DD" w14:textId="77777777" w:rsidR="00E131F7" w:rsidRPr="00E131F7" w:rsidRDefault="00E131F7" w:rsidP="00E131F7">
      <w:pPr>
        <w:pStyle w:val="NormalWeb"/>
        <w:numPr>
          <w:ilvl w:val="0"/>
          <w:numId w:val="33"/>
        </w:numPr>
        <w:shd w:val="clear" w:color="auto" w:fill="FFFFFF"/>
        <w:spacing w:before="0" w:beforeAutospacing="0" w:after="0" w:afterAutospacing="0"/>
        <w:textAlignment w:val="baseline"/>
        <w:rPr>
          <w:color w:val="444444"/>
          <w:sz w:val="22"/>
          <w:szCs w:val="22"/>
        </w:rPr>
      </w:pPr>
      <w:r w:rsidRPr="00E131F7">
        <w:rPr>
          <w:color w:val="444444"/>
          <w:sz w:val="22"/>
          <w:szCs w:val="22"/>
        </w:rPr>
        <w:t>Supports gift officers on bespoke donor stewardship on behalf of the VP.</w:t>
      </w:r>
    </w:p>
    <w:p w14:paraId="3B5F0ACE" w14:textId="77777777" w:rsidR="00E131F7" w:rsidRPr="00E131F7" w:rsidRDefault="00E131F7" w:rsidP="00E131F7">
      <w:pPr>
        <w:pStyle w:val="NormalWeb"/>
        <w:numPr>
          <w:ilvl w:val="0"/>
          <w:numId w:val="33"/>
        </w:numPr>
        <w:shd w:val="clear" w:color="auto" w:fill="FFFFFF"/>
        <w:spacing w:before="0" w:beforeAutospacing="0" w:after="0" w:afterAutospacing="0"/>
        <w:textAlignment w:val="baseline"/>
        <w:rPr>
          <w:color w:val="444444"/>
          <w:sz w:val="22"/>
          <w:szCs w:val="22"/>
        </w:rPr>
      </w:pPr>
      <w:r w:rsidRPr="00E131F7">
        <w:rPr>
          <w:color w:val="444444"/>
          <w:sz w:val="22"/>
          <w:szCs w:val="22"/>
        </w:rPr>
        <w:t>Supports fundraising special events, by attendance as well as organizing, planning and executing.</w:t>
      </w:r>
    </w:p>
    <w:p w14:paraId="34E395D3" w14:textId="7627721B" w:rsidR="00E131F7" w:rsidRPr="00E131F7" w:rsidRDefault="00E131F7" w:rsidP="00E131F7">
      <w:pPr>
        <w:pStyle w:val="NormalWeb"/>
        <w:shd w:val="clear" w:color="auto" w:fill="FFFFFF"/>
        <w:spacing w:before="60" w:beforeAutospacing="0" w:after="0" w:afterAutospacing="0"/>
        <w:ind w:left="720"/>
        <w:rPr>
          <w:sz w:val="22"/>
          <w:szCs w:val="22"/>
        </w:rPr>
      </w:pPr>
      <w:r w:rsidRPr="00E131F7">
        <w:rPr>
          <w:sz w:val="22"/>
          <w:szCs w:val="22"/>
        </w:rPr>
        <w:t> </w:t>
      </w:r>
    </w:p>
    <w:p w14:paraId="19F78231"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b/>
          <w:bCs/>
          <w:color w:val="444444"/>
          <w:sz w:val="22"/>
          <w:szCs w:val="22"/>
        </w:rPr>
        <w:t>Department Support (10%)</w:t>
      </w:r>
    </w:p>
    <w:p w14:paraId="474A50AA" w14:textId="77777777" w:rsidR="00E131F7" w:rsidRPr="00E131F7" w:rsidRDefault="00E131F7" w:rsidP="00E131F7">
      <w:pPr>
        <w:pStyle w:val="NormalWeb"/>
        <w:numPr>
          <w:ilvl w:val="0"/>
          <w:numId w:val="34"/>
        </w:numPr>
        <w:shd w:val="clear" w:color="auto" w:fill="FFFFFF"/>
        <w:spacing w:before="60" w:beforeAutospacing="0" w:after="0" w:afterAutospacing="0"/>
        <w:textAlignment w:val="baseline"/>
        <w:rPr>
          <w:color w:val="444444"/>
          <w:sz w:val="22"/>
          <w:szCs w:val="22"/>
        </w:rPr>
      </w:pPr>
      <w:r w:rsidRPr="00E131F7">
        <w:rPr>
          <w:color w:val="444444"/>
          <w:sz w:val="22"/>
          <w:szCs w:val="22"/>
        </w:rPr>
        <w:t>Regularly convenes the advancement administrative team to provide support, work-sharing and cross-training when appropriate.</w:t>
      </w:r>
    </w:p>
    <w:p w14:paraId="090572D0" w14:textId="77777777" w:rsidR="00E131F7" w:rsidRPr="00E131F7" w:rsidRDefault="00E131F7" w:rsidP="00E131F7">
      <w:pPr>
        <w:pStyle w:val="NormalWeb"/>
        <w:numPr>
          <w:ilvl w:val="0"/>
          <w:numId w:val="34"/>
        </w:numPr>
        <w:shd w:val="clear" w:color="auto" w:fill="FFFFFF"/>
        <w:spacing w:before="0" w:beforeAutospacing="0" w:after="0" w:afterAutospacing="0"/>
        <w:textAlignment w:val="baseline"/>
        <w:rPr>
          <w:color w:val="444444"/>
          <w:sz w:val="22"/>
          <w:szCs w:val="22"/>
        </w:rPr>
      </w:pPr>
      <w:r w:rsidRPr="00E131F7">
        <w:rPr>
          <w:color w:val="444444"/>
          <w:sz w:val="22"/>
          <w:szCs w:val="22"/>
        </w:rPr>
        <w:t>Maintains cohesive and collaborative working relationships with staff, faculty and administration at all levels of the organization.</w:t>
      </w:r>
    </w:p>
    <w:p w14:paraId="31123C01" w14:textId="77777777" w:rsidR="00E131F7" w:rsidRPr="00E131F7" w:rsidRDefault="00E131F7" w:rsidP="00E131F7">
      <w:pPr>
        <w:pStyle w:val="NormalWeb"/>
        <w:numPr>
          <w:ilvl w:val="0"/>
          <w:numId w:val="34"/>
        </w:numPr>
        <w:shd w:val="clear" w:color="auto" w:fill="FFFFFF"/>
        <w:spacing w:before="0" w:beforeAutospacing="0" w:after="0" w:afterAutospacing="0"/>
        <w:textAlignment w:val="baseline"/>
        <w:rPr>
          <w:color w:val="444444"/>
          <w:sz w:val="22"/>
          <w:szCs w:val="22"/>
        </w:rPr>
      </w:pPr>
      <w:r w:rsidRPr="00E131F7">
        <w:rPr>
          <w:color w:val="444444"/>
          <w:sz w:val="22"/>
          <w:szCs w:val="22"/>
        </w:rPr>
        <w:t>May occasionally undertake special assignments for, and provide support to the President’s Office at the request of the Executive Assistant for the President’s Office, keeping the VP apprised of all special assignments and activities that may require coordination between the two executive offices.</w:t>
      </w:r>
    </w:p>
    <w:p w14:paraId="2394ACCF" w14:textId="62515EA2" w:rsidR="00E131F7" w:rsidRPr="00E131F7" w:rsidRDefault="00E131F7" w:rsidP="00E131F7">
      <w:pPr>
        <w:pStyle w:val="NormalWeb"/>
        <w:shd w:val="clear" w:color="auto" w:fill="FFFFFF"/>
        <w:spacing w:before="0" w:beforeAutospacing="0" w:after="0" w:afterAutospacing="0"/>
        <w:rPr>
          <w:sz w:val="22"/>
          <w:szCs w:val="22"/>
        </w:rPr>
      </w:pPr>
      <w:r w:rsidRPr="00E131F7">
        <w:rPr>
          <w:color w:val="444444"/>
          <w:sz w:val="22"/>
          <w:szCs w:val="22"/>
        </w:rPr>
        <w:br/>
      </w:r>
    </w:p>
    <w:p w14:paraId="19B64EC1"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b/>
          <w:bCs/>
          <w:color w:val="444444"/>
          <w:sz w:val="22"/>
          <w:szCs w:val="22"/>
        </w:rPr>
        <w:t>EDUCATION AND EXPERIENCE</w:t>
      </w:r>
    </w:p>
    <w:p w14:paraId="01F7F585"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b/>
          <w:bCs/>
          <w:color w:val="444444"/>
          <w:sz w:val="22"/>
          <w:szCs w:val="22"/>
        </w:rPr>
        <w:t>Required:</w:t>
      </w:r>
    </w:p>
    <w:p w14:paraId="209293A9" w14:textId="4E355524" w:rsidR="00E131F7" w:rsidRPr="00E131F7" w:rsidRDefault="00E131F7" w:rsidP="00E131F7">
      <w:pPr>
        <w:pStyle w:val="NormalWeb"/>
        <w:numPr>
          <w:ilvl w:val="0"/>
          <w:numId w:val="35"/>
        </w:numPr>
        <w:shd w:val="clear" w:color="auto" w:fill="FFFFFF"/>
        <w:spacing w:before="60" w:beforeAutospacing="0" w:after="0" w:afterAutospacing="0"/>
        <w:ind w:left="1200"/>
        <w:textAlignment w:val="baseline"/>
        <w:rPr>
          <w:color w:val="444444"/>
          <w:sz w:val="22"/>
          <w:szCs w:val="22"/>
        </w:rPr>
      </w:pPr>
      <w:r w:rsidRPr="00E131F7">
        <w:rPr>
          <w:color w:val="444444"/>
          <w:sz w:val="22"/>
          <w:szCs w:val="22"/>
        </w:rPr>
        <w:t>Bachelor’s Degree plus 3-5 years</w:t>
      </w:r>
      <w:r>
        <w:rPr>
          <w:color w:val="444444"/>
          <w:sz w:val="22"/>
          <w:szCs w:val="22"/>
        </w:rPr>
        <w:t xml:space="preserve"> of</w:t>
      </w:r>
      <w:r w:rsidRPr="00E131F7">
        <w:rPr>
          <w:color w:val="444444"/>
          <w:sz w:val="22"/>
          <w:szCs w:val="22"/>
        </w:rPr>
        <w:t xml:space="preserve"> experience supporting executives</w:t>
      </w:r>
    </w:p>
    <w:p w14:paraId="3237718C" w14:textId="77777777" w:rsidR="00E131F7" w:rsidRPr="00E131F7" w:rsidRDefault="00E131F7" w:rsidP="00E131F7">
      <w:pPr>
        <w:pStyle w:val="NormalWeb"/>
        <w:numPr>
          <w:ilvl w:val="0"/>
          <w:numId w:val="35"/>
        </w:numPr>
        <w:shd w:val="clear" w:color="auto" w:fill="FFFFFF"/>
        <w:spacing w:before="0" w:beforeAutospacing="0" w:after="0" w:afterAutospacing="0"/>
        <w:ind w:left="1200"/>
        <w:textAlignment w:val="baseline"/>
        <w:rPr>
          <w:color w:val="444444"/>
          <w:sz w:val="22"/>
          <w:szCs w:val="22"/>
        </w:rPr>
      </w:pPr>
      <w:r w:rsidRPr="00E131F7">
        <w:rPr>
          <w:color w:val="444444"/>
          <w:sz w:val="22"/>
          <w:szCs w:val="22"/>
        </w:rPr>
        <w:t>7 years of relevant experience in a visible senior administrative assistant role</w:t>
      </w:r>
    </w:p>
    <w:p w14:paraId="140BC65A" w14:textId="77777777" w:rsidR="00E131F7" w:rsidRPr="00E131F7" w:rsidRDefault="00E131F7" w:rsidP="00E131F7">
      <w:pPr>
        <w:pStyle w:val="NormalWeb"/>
        <w:numPr>
          <w:ilvl w:val="0"/>
          <w:numId w:val="35"/>
        </w:numPr>
        <w:shd w:val="clear" w:color="auto" w:fill="FFFFFF"/>
        <w:spacing w:before="0" w:beforeAutospacing="0" w:after="0" w:afterAutospacing="0"/>
        <w:ind w:left="1200"/>
        <w:textAlignment w:val="baseline"/>
        <w:rPr>
          <w:color w:val="444444"/>
          <w:sz w:val="22"/>
          <w:szCs w:val="22"/>
        </w:rPr>
      </w:pPr>
      <w:r w:rsidRPr="00E131F7">
        <w:rPr>
          <w:color w:val="444444"/>
          <w:sz w:val="22"/>
          <w:szCs w:val="22"/>
        </w:rPr>
        <w:t xml:space="preserve">Proficient in Microsoft Office Suite (Word, Excel, and PowerPoint), Google for Educators including </w:t>
      </w:r>
      <w:proofErr w:type="spellStart"/>
      <w:r w:rsidRPr="00E131F7">
        <w:rPr>
          <w:color w:val="444444"/>
          <w:sz w:val="22"/>
          <w:szCs w:val="22"/>
        </w:rPr>
        <w:t>gmail</w:t>
      </w:r>
      <w:proofErr w:type="spellEnd"/>
      <w:r w:rsidRPr="00E131F7">
        <w:rPr>
          <w:color w:val="444444"/>
          <w:sz w:val="22"/>
          <w:szCs w:val="22"/>
        </w:rPr>
        <w:t>, google-docs, google-sheets etc.</w:t>
      </w:r>
    </w:p>
    <w:p w14:paraId="22C530E8" w14:textId="77777777" w:rsidR="00E131F7" w:rsidRPr="00E131F7" w:rsidRDefault="00E131F7" w:rsidP="00E131F7">
      <w:pPr>
        <w:pStyle w:val="NormalWeb"/>
        <w:numPr>
          <w:ilvl w:val="0"/>
          <w:numId w:val="35"/>
        </w:numPr>
        <w:shd w:val="clear" w:color="auto" w:fill="FFFFFF"/>
        <w:spacing w:before="0" w:beforeAutospacing="0" w:after="0" w:afterAutospacing="0"/>
        <w:ind w:left="1200"/>
        <w:textAlignment w:val="baseline"/>
        <w:rPr>
          <w:color w:val="444444"/>
          <w:sz w:val="22"/>
          <w:szCs w:val="22"/>
        </w:rPr>
      </w:pPr>
      <w:r w:rsidRPr="00E131F7">
        <w:rPr>
          <w:color w:val="444444"/>
          <w:sz w:val="22"/>
          <w:szCs w:val="22"/>
        </w:rPr>
        <w:t>Demonstrated ability to handle sensitive and confidential information; exercise discretion </w:t>
      </w:r>
    </w:p>
    <w:p w14:paraId="01F1EF54" w14:textId="77777777" w:rsidR="00E131F7" w:rsidRPr="00E131F7" w:rsidRDefault="00E131F7" w:rsidP="00E131F7">
      <w:pPr>
        <w:pStyle w:val="NormalWeb"/>
        <w:numPr>
          <w:ilvl w:val="0"/>
          <w:numId w:val="35"/>
        </w:numPr>
        <w:shd w:val="clear" w:color="auto" w:fill="FFFFFF"/>
        <w:spacing w:before="0" w:beforeAutospacing="0" w:after="0" w:afterAutospacing="0"/>
        <w:ind w:left="1200"/>
        <w:textAlignment w:val="baseline"/>
        <w:rPr>
          <w:color w:val="444444"/>
          <w:sz w:val="22"/>
          <w:szCs w:val="22"/>
        </w:rPr>
      </w:pPr>
      <w:r w:rsidRPr="00E131F7">
        <w:rPr>
          <w:color w:val="444444"/>
          <w:sz w:val="22"/>
          <w:szCs w:val="22"/>
        </w:rPr>
        <w:t>Ability and willingness to work various school related events, including some evenings and weekends, as needed.</w:t>
      </w:r>
    </w:p>
    <w:p w14:paraId="39772216" w14:textId="77777777" w:rsidR="00E131F7" w:rsidRPr="00E131F7" w:rsidRDefault="00E131F7" w:rsidP="00E131F7">
      <w:pPr>
        <w:pStyle w:val="NormalWeb"/>
        <w:numPr>
          <w:ilvl w:val="0"/>
          <w:numId w:val="35"/>
        </w:numPr>
        <w:shd w:val="clear" w:color="auto" w:fill="FFFFFF"/>
        <w:spacing w:before="0" w:beforeAutospacing="0" w:after="0" w:afterAutospacing="0"/>
        <w:ind w:left="1200"/>
        <w:textAlignment w:val="baseline"/>
        <w:rPr>
          <w:color w:val="444444"/>
          <w:sz w:val="22"/>
          <w:szCs w:val="22"/>
        </w:rPr>
      </w:pPr>
      <w:r w:rsidRPr="00E131F7">
        <w:rPr>
          <w:color w:val="444444"/>
          <w:sz w:val="22"/>
          <w:szCs w:val="22"/>
        </w:rPr>
        <w:t>Demonstrates commitment to a diverse and inclusive work environment.</w:t>
      </w:r>
    </w:p>
    <w:p w14:paraId="2A638528"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sz w:val="22"/>
          <w:szCs w:val="22"/>
        </w:rPr>
        <w:t> </w:t>
      </w:r>
    </w:p>
    <w:p w14:paraId="46F80DDF"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b/>
          <w:bCs/>
          <w:color w:val="444444"/>
          <w:sz w:val="22"/>
          <w:szCs w:val="22"/>
        </w:rPr>
        <w:t>Preferred:</w:t>
      </w:r>
    </w:p>
    <w:p w14:paraId="353902A6" w14:textId="77777777" w:rsidR="00E131F7" w:rsidRPr="00E131F7" w:rsidRDefault="00E131F7" w:rsidP="00E131F7">
      <w:pPr>
        <w:pStyle w:val="NormalWeb"/>
        <w:numPr>
          <w:ilvl w:val="0"/>
          <w:numId w:val="36"/>
        </w:numPr>
        <w:shd w:val="clear" w:color="auto" w:fill="FFFFFF"/>
        <w:spacing w:before="60" w:beforeAutospacing="0" w:after="0" w:afterAutospacing="0"/>
        <w:ind w:left="1200"/>
        <w:textAlignment w:val="baseline"/>
        <w:rPr>
          <w:color w:val="444444"/>
          <w:sz w:val="22"/>
          <w:szCs w:val="22"/>
        </w:rPr>
      </w:pPr>
      <w:r w:rsidRPr="00E131F7">
        <w:rPr>
          <w:color w:val="444444"/>
          <w:sz w:val="22"/>
          <w:szCs w:val="22"/>
        </w:rPr>
        <w:t>Prior experience working in a fund-raising or nonprofit environment.</w:t>
      </w:r>
    </w:p>
    <w:p w14:paraId="67275D97" w14:textId="77777777" w:rsidR="00E131F7" w:rsidRPr="00E131F7" w:rsidRDefault="00E131F7" w:rsidP="00E131F7">
      <w:pPr>
        <w:pStyle w:val="NormalWeb"/>
        <w:numPr>
          <w:ilvl w:val="0"/>
          <w:numId w:val="36"/>
        </w:numPr>
        <w:shd w:val="clear" w:color="auto" w:fill="FFFFFF"/>
        <w:spacing w:before="0" w:beforeAutospacing="0" w:after="0" w:afterAutospacing="0"/>
        <w:ind w:left="1200"/>
        <w:textAlignment w:val="baseline"/>
        <w:rPr>
          <w:color w:val="444444"/>
          <w:sz w:val="22"/>
          <w:szCs w:val="22"/>
        </w:rPr>
      </w:pPr>
      <w:r w:rsidRPr="00E131F7">
        <w:rPr>
          <w:color w:val="444444"/>
          <w:sz w:val="22"/>
          <w:szCs w:val="22"/>
        </w:rPr>
        <w:t>Prior experience with a Board of Directors.</w:t>
      </w:r>
    </w:p>
    <w:p w14:paraId="6C3E480A" w14:textId="77777777" w:rsidR="00E131F7" w:rsidRPr="00E131F7" w:rsidRDefault="00E131F7" w:rsidP="00E131F7">
      <w:pPr>
        <w:pStyle w:val="NormalWeb"/>
        <w:numPr>
          <w:ilvl w:val="0"/>
          <w:numId w:val="36"/>
        </w:numPr>
        <w:shd w:val="clear" w:color="auto" w:fill="FFFFFF"/>
        <w:spacing w:before="0" w:beforeAutospacing="0" w:after="0" w:afterAutospacing="0"/>
        <w:ind w:left="1200"/>
        <w:textAlignment w:val="baseline"/>
        <w:rPr>
          <w:color w:val="444444"/>
          <w:sz w:val="22"/>
          <w:szCs w:val="22"/>
        </w:rPr>
      </w:pPr>
      <w:r w:rsidRPr="00E131F7">
        <w:rPr>
          <w:color w:val="444444"/>
          <w:sz w:val="22"/>
          <w:szCs w:val="22"/>
        </w:rPr>
        <w:t>Prior experience in Raiser’s edge.</w:t>
      </w:r>
    </w:p>
    <w:p w14:paraId="2C5E8DD6" w14:textId="77777777" w:rsidR="00E131F7" w:rsidRPr="00E131F7" w:rsidRDefault="00E131F7" w:rsidP="00E131F7">
      <w:pPr>
        <w:pStyle w:val="NormalWeb"/>
        <w:numPr>
          <w:ilvl w:val="0"/>
          <w:numId w:val="36"/>
        </w:numPr>
        <w:shd w:val="clear" w:color="auto" w:fill="FFFFFF"/>
        <w:spacing w:before="0" w:beforeAutospacing="0" w:after="0" w:afterAutospacing="0"/>
        <w:ind w:left="1200"/>
        <w:textAlignment w:val="baseline"/>
        <w:rPr>
          <w:color w:val="444444"/>
          <w:sz w:val="22"/>
          <w:szCs w:val="22"/>
        </w:rPr>
      </w:pPr>
      <w:r w:rsidRPr="00E131F7">
        <w:rPr>
          <w:color w:val="444444"/>
          <w:sz w:val="22"/>
          <w:szCs w:val="22"/>
        </w:rPr>
        <w:lastRenderedPageBreak/>
        <w:t>Genuine interest in fundraising related activities</w:t>
      </w:r>
    </w:p>
    <w:p w14:paraId="42741B4A"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sz w:val="22"/>
          <w:szCs w:val="22"/>
        </w:rPr>
        <w:t> </w:t>
      </w:r>
    </w:p>
    <w:p w14:paraId="7B47C9D5" w14:textId="77777777" w:rsidR="00E131F7" w:rsidRPr="00E131F7" w:rsidRDefault="00E131F7" w:rsidP="00E131F7">
      <w:pPr>
        <w:pStyle w:val="NormalWeb"/>
        <w:shd w:val="clear" w:color="auto" w:fill="FFFFFF"/>
        <w:spacing w:before="0" w:beforeAutospacing="0" w:after="0" w:afterAutospacing="0"/>
        <w:rPr>
          <w:sz w:val="22"/>
          <w:szCs w:val="22"/>
        </w:rPr>
      </w:pPr>
      <w:r w:rsidRPr="00E131F7">
        <w:rPr>
          <w:b/>
          <w:bCs/>
          <w:color w:val="444444"/>
          <w:sz w:val="22"/>
          <w:szCs w:val="22"/>
        </w:rPr>
        <w:t>Skill Competencies the Executive Assistant must possess</w:t>
      </w:r>
      <w:r w:rsidRPr="00E131F7">
        <w:rPr>
          <w:color w:val="444444"/>
          <w:sz w:val="22"/>
          <w:szCs w:val="22"/>
        </w:rPr>
        <w:t>:</w:t>
      </w:r>
    </w:p>
    <w:p w14:paraId="0C16FC6C" w14:textId="77777777" w:rsidR="00E131F7" w:rsidRPr="00E131F7" w:rsidRDefault="00E131F7" w:rsidP="00E131F7">
      <w:pPr>
        <w:pStyle w:val="NormalWeb"/>
        <w:numPr>
          <w:ilvl w:val="0"/>
          <w:numId w:val="37"/>
        </w:numPr>
        <w:shd w:val="clear" w:color="auto" w:fill="FFFFFF"/>
        <w:spacing w:before="0" w:beforeAutospacing="0" w:after="0" w:afterAutospacing="0"/>
        <w:ind w:left="1200"/>
        <w:textAlignment w:val="baseline"/>
        <w:rPr>
          <w:color w:val="444444"/>
          <w:sz w:val="22"/>
          <w:szCs w:val="22"/>
        </w:rPr>
      </w:pPr>
      <w:r w:rsidRPr="00E131F7">
        <w:rPr>
          <w:b/>
          <w:bCs/>
          <w:color w:val="444444"/>
          <w:sz w:val="22"/>
          <w:szCs w:val="22"/>
        </w:rPr>
        <w:t>Innovative and Visionary</w:t>
      </w:r>
      <w:r w:rsidRPr="00E131F7">
        <w:rPr>
          <w:color w:val="444444"/>
          <w:sz w:val="22"/>
          <w:szCs w:val="22"/>
        </w:rPr>
        <w:t xml:space="preserve"> - Demonstrated resourcefulness and ability to take initiative to do whatever is needed with a positive attitude. No task is too big or too small—does what needs to get done. Solves problems and makes informed and sound decisions independently.</w:t>
      </w:r>
    </w:p>
    <w:p w14:paraId="68DE8171" w14:textId="77777777" w:rsidR="00E131F7" w:rsidRPr="00E131F7" w:rsidRDefault="00E131F7" w:rsidP="00E131F7">
      <w:pPr>
        <w:pStyle w:val="NormalWeb"/>
        <w:numPr>
          <w:ilvl w:val="0"/>
          <w:numId w:val="37"/>
        </w:numPr>
        <w:shd w:val="clear" w:color="auto" w:fill="FFFFFF"/>
        <w:spacing w:before="0" w:beforeAutospacing="0" w:after="0" w:afterAutospacing="0"/>
        <w:ind w:left="1200"/>
        <w:textAlignment w:val="baseline"/>
        <w:rPr>
          <w:color w:val="444444"/>
          <w:sz w:val="22"/>
          <w:szCs w:val="22"/>
        </w:rPr>
      </w:pPr>
      <w:r w:rsidRPr="00E131F7">
        <w:rPr>
          <w:b/>
          <w:bCs/>
          <w:color w:val="444444"/>
          <w:sz w:val="22"/>
          <w:szCs w:val="22"/>
        </w:rPr>
        <w:t>Organized and Detailed</w:t>
      </w:r>
      <w:r w:rsidRPr="00E131F7">
        <w:rPr>
          <w:color w:val="444444"/>
          <w:sz w:val="22"/>
          <w:szCs w:val="22"/>
        </w:rPr>
        <w:t xml:space="preserve"> - Meticulous about the small things. Skilled at balancing competing priorities. Demonstrated ability to anticipate, track and prioritize tasks and deadlines with relative ease. Takes responsibility. </w:t>
      </w:r>
    </w:p>
    <w:p w14:paraId="3B18AD75" w14:textId="77777777" w:rsidR="00E131F7" w:rsidRPr="00E131F7" w:rsidRDefault="00E131F7" w:rsidP="00E131F7">
      <w:pPr>
        <w:pStyle w:val="NormalWeb"/>
        <w:numPr>
          <w:ilvl w:val="0"/>
          <w:numId w:val="37"/>
        </w:numPr>
        <w:shd w:val="clear" w:color="auto" w:fill="FFFFFF"/>
        <w:spacing w:before="0" w:beforeAutospacing="0" w:after="0" w:afterAutospacing="0"/>
        <w:ind w:left="1200"/>
        <w:textAlignment w:val="baseline"/>
        <w:rPr>
          <w:color w:val="444444"/>
          <w:sz w:val="22"/>
          <w:szCs w:val="22"/>
        </w:rPr>
      </w:pPr>
      <w:r w:rsidRPr="00E131F7">
        <w:rPr>
          <w:b/>
          <w:bCs/>
          <w:color w:val="444444"/>
          <w:sz w:val="22"/>
          <w:szCs w:val="22"/>
        </w:rPr>
        <w:t>Resilient</w:t>
      </w:r>
      <w:r w:rsidRPr="00E131F7">
        <w:rPr>
          <w:color w:val="444444"/>
          <w:sz w:val="22"/>
          <w:szCs w:val="22"/>
        </w:rPr>
        <w:t xml:space="preserve"> - Adaptable to urgent or emergent needs or changing priorities. Demonstrated ability to remain professional, responsive and unflappable in the face of adversity. Coachable and willing to follow directions.  Regularly seeks feedback on performance and areas for growth. Growth-mind-set approach. </w:t>
      </w:r>
    </w:p>
    <w:p w14:paraId="3CC34070" w14:textId="77777777" w:rsidR="00E131F7" w:rsidRPr="00E131F7" w:rsidRDefault="00E131F7" w:rsidP="00E131F7">
      <w:pPr>
        <w:pStyle w:val="NormalWeb"/>
        <w:numPr>
          <w:ilvl w:val="0"/>
          <w:numId w:val="37"/>
        </w:numPr>
        <w:shd w:val="clear" w:color="auto" w:fill="FFFFFF"/>
        <w:spacing w:before="0" w:beforeAutospacing="0" w:after="0" w:afterAutospacing="0"/>
        <w:ind w:left="1200"/>
        <w:textAlignment w:val="baseline"/>
        <w:rPr>
          <w:color w:val="444444"/>
          <w:sz w:val="22"/>
          <w:szCs w:val="22"/>
        </w:rPr>
      </w:pPr>
      <w:r w:rsidRPr="00E131F7">
        <w:rPr>
          <w:b/>
          <w:bCs/>
          <w:color w:val="444444"/>
          <w:sz w:val="22"/>
          <w:szCs w:val="22"/>
        </w:rPr>
        <w:t>Collaborative</w:t>
      </w:r>
      <w:r w:rsidRPr="00E131F7">
        <w:rPr>
          <w:color w:val="444444"/>
          <w:sz w:val="22"/>
          <w:szCs w:val="22"/>
        </w:rPr>
        <w:t xml:space="preserve"> - Works with and through others to get things done.   Shares and sources information. Total team player. </w:t>
      </w:r>
    </w:p>
    <w:p w14:paraId="298BE7D9" w14:textId="77777777" w:rsidR="00E131F7" w:rsidRPr="00E131F7" w:rsidRDefault="00E131F7" w:rsidP="00E131F7">
      <w:pPr>
        <w:pStyle w:val="NormalWeb"/>
        <w:numPr>
          <w:ilvl w:val="0"/>
          <w:numId w:val="37"/>
        </w:numPr>
        <w:shd w:val="clear" w:color="auto" w:fill="FFFFFF"/>
        <w:spacing w:before="0" w:beforeAutospacing="0" w:after="0" w:afterAutospacing="0"/>
        <w:ind w:left="1200"/>
        <w:textAlignment w:val="baseline"/>
        <w:rPr>
          <w:color w:val="444444"/>
          <w:sz w:val="22"/>
          <w:szCs w:val="22"/>
        </w:rPr>
      </w:pPr>
      <w:r w:rsidRPr="00E131F7">
        <w:rPr>
          <w:b/>
          <w:bCs/>
          <w:color w:val="444444"/>
          <w:sz w:val="22"/>
          <w:szCs w:val="22"/>
        </w:rPr>
        <w:t>Communicative</w:t>
      </w:r>
      <w:r w:rsidRPr="00E131F7">
        <w:rPr>
          <w:color w:val="444444"/>
          <w:sz w:val="22"/>
          <w:szCs w:val="22"/>
        </w:rPr>
        <w:t xml:space="preserve"> - Demonstrated ability to communicate—verbally and in writing—professionally, tactfully and efficiently. Exercises sound judgement in all communication, especially when representing or communicating on behalf of executives.  </w:t>
      </w:r>
    </w:p>
    <w:p w14:paraId="6D29DB23" w14:textId="77777777" w:rsidR="00327264" w:rsidRPr="00E131F7" w:rsidRDefault="00327264" w:rsidP="00327264">
      <w:pPr>
        <w:pStyle w:val="Default"/>
        <w:rPr>
          <w:color w:val="auto"/>
          <w:sz w:val="22"/>
          <w:szCs w:val="22"/>
        </w:rPr>
      </w:pPr>
    </w:p>
    <w:p w14:paraId="79C8CEBD" w14:textId="77777777" w:rsidR="00327264" w:rsidRPr="00E131F7" w:rsidRDefault="00327264" w:rsidP="00327264">
      <w:pPr>
        <w:pStyle w:val="Default"/>
        <w:rPr>
          <w:color w:val="auto"/>
          <w:sz w:val="22"/>
          <w:szCs w:val="22"/>
        </w:rPr>
      </w:pPr>
    </w:p>
    <w:p w14:paraId="27B020C6" w14:textId="77777777" w:rsidR="00327264" w:rsidRPr="00E131F7" w:rsidRDefault="00327264" w:rsidP="00327264">
      <w:pPr>
        <w:pStyle w:val="Default"/>
        <w:rPr>
          <w:color w:val="auto"/>
          <w:sz w:val="22"/>
          <w:szCs w:val="22"/>
        </w:rPr>
      </w:pPr>
    </w:p>
    <w:p w14:paraId="2AE60600" w14:textId="77777777" w:rsidR="00327264" w:rsidRPr="00E131F7" w:rsidRDefault="00327264" w:rsidP="00327264">
      <w:pPr>
        <w:pStyle w:val="Default"/>
        <w:rPr>
          <w:color w:val="auto"/>
          <w:sz w:val="22"/>
          <w:szCs w:val="22"/>
        </w:rPr>
      </w:pPr>
      <w:r w:rsidRPr="00E131F7">
        <w:rPr>
          <w:i/>
          <w:sz w:val="22"/>
          <w:szCs w:val="22"/>
        </w:rPr>
        <w:t>This list of duties and responsibilities are considered essential functions but are not intended to be an exhaustive list of all duties to be performed.  To perform this job successfully, the incumbent will possess the skills, aptitudes, and abilities to perform each duty proficiently.</w:t>
      </w:r>
    </w:p>
    <w:p w14:paraId="5580FF12" w14:textId="77777777" w:rsidR="00327264" w:rsidRPr="00E131F7" w:rsidRDefault="00327264" w:rsidP="00327264">
      <w:pPr>
        <w:pStyle w:val="Default"/>
        <w:rPr>
          <w:color w:val="auto"/>
          <w:sz w:val="22"/>
          <w:szCs w:val="22"/>
        </w:rPr>
      </w:pPr>
    </w:p>
    <w:tbl>
      <w:tblPr>
        <w:tblStyle w:val="TableGrid"/>
        <w:tblpPr w:leftFromText="180" w:rightFromText="180" w:vertAnchor="text" w:horzAnchor="margin" w:tblpY="397"/>
        <w:tblW w:w="0" w:type="auto"/>
        <w:tblLook w:val="04A0" w:firstRow="1" w:lastRow="0" w:firstColumn="1" w:lastColumn="0" w:noHBand="0" w:noVBand="1"/>
      </w:tblPr>
      <w:tblGrid>
        <w:gridCol w:w="10030"/>
      </w:tblGrid>
      <w:tr w:rsidR="00DF47E2" w:rsidRPr="00E131F7" w14:paraId="1AEEE073" w14:textId="77777777" w:rsidTr="00DF47E2">
        <w:trPr>
          <w:trHeight w:val="3302"/>
        </w:trPr>
        <w:tc>
          <w:tcPr>
            <w:tcW w:w="10030" w:type="dxa"/>
          </w:tcPr>
          <w:p w14:paraId="6C35E413" w14:textId="77777777" w:rsidR="00DF47E2" w:rsidRPr="00E131F7" w:rsidRDefault="00DF47E2" w:rsidP="00DF47E2">
            <w:pPr>
              <w:pStyle w:val="CM1"/>
              <w:spacing w:line="240" w:lineRule="auto"/>
              <w:rPr>
                <w:i/>
                <w:sz w:val="22"/>
                <w:szCs w:val="22"/>
              </w:rPr>
            </w:pPr>
          </w:p>
          <w:p w14:paraId="6A7BA8E8" w14:textId="77777777" w:rsidR="00DF47E2" w:rsidRPr="00E131F7" w:rsidRDefault="00DF47E2" w:rsidP="00DF47E2">
            <w:pPr>
              <w:pStyle w:val="Default"/>
              <w:rPr>
                <w:color w:val="auto"/>
                <w:sz w:val="22"/>
                <w:szCs w:val="22"/>
              </w:rPr>
            </w:pPr>
            <w:r w:rsidRPr="00E131F7">
              <w:rPr>
                <w:color w:val="auto"/>
                <w:sz w:val="22"/>
                <w:szCs w:val="22"/>
              </w:rPr>
              <w:t>I have received a copy of this job description and believe that I possess the skills and abilities sufficient to be successful in this role. I have been informed that my work performance will be evaluated periodically based upon the above duties and responsibilities. It is my responsibility to request additional assistance, training or accommodation from my manager in the event I am unable to complete the duties and responsibilities above.</w:t>
            </w:r>
          </w:p>
          <w:p w14:paraId="250BBDCD" w14:textId="77777777" w:rsidR="00DF47E2" w:rsidRPr="00E131F7" w:rsidRDefault="00DF47E2" w:rsidP="00DF47E2">
            <w:pPr>
              <w:pStyle w:val="Default"/>
              <w:rPr>
                <w:color w:val="auto"/>
                <w:sz w:val="22"/>
                <w:szCs w:val="22"/>
              </w:rPr>
            </w:pPr>
          </w:p>
          <w:p w14:paraId="4E7D1C11" w14:textId="77777777" w:rsidR="00DF47E2" w:rsidRPr="00E131F7" w:rsidRDefault="00DF47E2" w:rsidP="00DF47E2">
            <w:pPr>
              <w:pStyle w:val="Default"/>
              <w:rPr>
                <w:color w:val="auto"/>
                <w:sz w:val="22"/>
                <w:szCs w:val="22"/>
              </w:rPr>
            </w:pPr>
          </w:p>
          <w:p w14:paraId="30AA93AA" w14:textId="77777777" w:rsidR="00DF47E2" w:rsidRPr="00E131F7" w:rsidRDefault="00DF47E2" w:rsidP="00DF47E2">
            <w:pPr>
              <w:pStyle w:val="Default"/>
              <w:rPr>
                <w:color w:val="auto"/>
                <w:sz w:val="22"/>
                <w:szCs w:val="22"/>
                <w:u w:val="single"/>
              </w:rPr>
            </w:pP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p>
          <w:p w14:paraId="1AEFB248" w14:textId="77777777" w:rsidR="00DF47E2" w:rsidRPr="00E131F7" w:rsidRDefault="00DF47E2" w:rsidP="00DF47E2">
            <w:pPr>
              <w:pStyle w:val="Default"/>
              <w:rPr>
                <w:color w:val="auto"/>
                <w:sz w:val="22"/>
                <w:szCs w:val="22"/>
              </w:rPr>
            </w:pPr>
            <w:r w:rsidRPr="00E131F7">
              <w:rPr>
                <w:color w:val="auto"/>
                <w:sz w:val="22"/>
                <w:szCs w:val="22"/>
              </w:rPr>
              <w:t>Printed Name</w:t>
            </w:r>
          </w:p>
          <w:p w14:paraId="78973F9B" w14:textId="77777777" w:rsidR="00DF47E2" w:rsidRPr="00E131F7" w:rsidRDefault="00DF47E2" w:rsidP="00DF47E2">
            <w:pPr>
              <w:pStyle w:val="Default"/>
              <w:rPr>
                <w:color w:val="auto"/>
                <w:sz w:val="22"/>
                <w:szCs w:val="22"/>
              </w:rPr>
            </w:pPr>
          </w:p>
          <w:p w14:paraId="5D701A23" w14:textId="77777777" w:rsidR="00DF47E2" w:rsidRPr="00E131F7" w:rsidRDefault="00DF47E2" w:rsidP="00DF47E2">
            <w:pPr>
              <w:pStyle w:val="Default"/>
              <w:rPr>
                <w:color w:val="auto"/>
                <w:sz w:val="22"/>
                <w:szCs w:val="22"/>
                <w:u w:val="single"/>
              </w:rPr>
            </w:pP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u w:val="single"/>
              </w:rPr>
              <w:tab/>
            </w:r>
            <w:r w:rsidRPr="00E131F7">
              <w:rPr>
                <w:color w:val="auto"/>
                <w:sz w:val="22"/>
                <w:szCs w:val="22"/>
              </w:rPr>
              <w:tab/>
            </w:r>
            <w:r w:rsidRPr="00E131F7">
              <w:rPr>
                <w:color w:val="auto"/>
                <w:sz w:val="22"/>
                <w:szCs w:val="22"/>
                <w:u w:val="single"/>
              </w:rPr>
              <w:tab/>
            </w:r>
            <w:r w:rsidRPr="00E131F7">
              <w:rPr>
                <w:color w:val="auto"/>
                <w:sz w:val="22"/>
                <w:szCs w:val="22"/>
                <w:u w:val="single"/>
              </w:rPr>
              <w:tab/>
            </w:r>
          </w:p>
          <w:p w14:paraId="30A7A23C" w14:textId="77777777" w:rsidR="00DF47E2" w:rsidRPr="00E131F7" w:rsidRDefault="00DF47E2" w:rsidP="00DF47E2">
            <w:pPr>
              <w:pStyle w:val="Default"/>
              <w:rPr>
                <w:color w:val="auto"/>
                <w:sz w:val="22"/>
                <w:szCs w:val="22"/>
              </w:rPr>
            </w:pPr>
            <w:r w:rsidRPr="00E131F7">
              <w:rPr>
                <w:color w:val="auto"/>
                <w:sz w:val="22"/>
                <w:szCs w:val="22"/>
              </w:rPr>
              <w:t>Employee Signature</w:t>
            </w:r>
            <w:r w:rsidRPr="00E131F7">
              <w:rPr>
                <w:color w:val="auto"/>
                <w:sz w:val="22"/>
                <w:szCs w:val="22"/>
              </w:rPr>
              <w:tab/>
            </w:r>
            <w:r w:rsidRPr="00E131F7">
              <w:rPr>
                <w:color w:val="auto"/>
                <w:sz w:val="22"/>
                <w:szCs w:val="22"/>
              </w:rPr>
              <w:tab/>
            </w:r>
            <w:r w:rsidRPr="00E131F7">
              <w:rPr>
                <w:color w:val="auto"/>
                <w:sz w:val="22"/>
                <w:szCs w:val="22"/>
              </w:rPr>
              <w:tab/>
            </w:r>
            <w:r w:rsidRPr="00E131F7">
              <w:rPr>
                <w:color w:val="auto"/>
                <w:sz w:val="22"/>
                <w:szCs w:val="22"/>
              </w:rPr>
              <w:tab/>
            </w:r>
            <w:r w:rsidRPr="00E131F7">
              <w:rPr>
                <w:color w:val="auto"/>
                <w:sz w:val="22"/>
                <w:szCs w:val="22"/>
              </w:rPr>
              <w:tab/>
            </w:r>
            <w:r w:rsidRPr="00E131F7">
              <w:rPr>
                <w:color w:val="auto"/>
                <w:sz w:val="22"/>
                <w:szCs w:val="22"/>
              </w:rPr>
              <w:tab/>
            </w:r>
            <w:r w:rsidRPr="00E131F7">
              <w:rPr>
                <w:color w:val="auto"/>
                <w:sz w:val="22"/>
                <w:szCs w:val="22"/>
              </w:rPr>
              <w:tab/>
              <w:t>Date</w:t>
            </w:r>
          </w:p>
          <w:p w14:paraId="2A079264" w14:textId="77777777" w:rsidR="00DF47E2" w:rsidRPr="00E131F7" w:rsidRDefault="00DF47E2" w:rsidP="00DF47E2">
            <w:pPr>
              <w:pStyle w:val="Default"/>
              <w:rPr>
                <w:sz w:val="22"/>
                <w:szCs w:val="22"/>
              </w:rPr>
            </w:pPr>
          </w:p>
          <w:p w14:paraId="7F87E1D0" w14:textId="77777777" w:rsidR="00DF47E2" w:rsidRPr="00E131F7" w:rsidRDefault="00DF47E2" w:rsidP="00DF47E2">
            <w:pPr>
              <w:pStyle w:val="Default"/>
              <w:rPr>
                <w:sz w:val="22"/>
                <w:szCs w:val="22"/>
              </w:rPr>
            </w:pPr>
          </w:p>
        </w:tc>
      </w:tr>
    </w:tbl>
    <w:p w14:paraId="3FCDD8BB" w14:textId="77777777" w:rsidR="00327264" w:rsidRPr="00E131F7" w:rsidRDefault="00327264" w:rsidP="00327264">
      <w:pPr>
        <w:pStyle w:val="Default"/>
        <w:rPr>
          <w:color w:val="auto"/>
          <w:sz w:val="22"/>
          <w:szCs w:val="22"/>
        </w:rPr>
      </w:pPr>
    </w:p>
    <w:p w14:paraId="78C3DBBF" w14:textId="77777777" w:rsidR="00431F17" w:rsidRPr="00E131F7" w:rsidRDefault="00356738" w:rsidP="00327264">
      <w:pPr>
        <w:rPr>
          <w:rFonts w:ascii="Times New Roman" w:hAnsi="Times New Roman"/>
        </w:rPr>
      </w:pPr>
    </w:p>
    <w:bookmarkEnd w:id="0"/>
    <w:sectPr w:rsidR="00431F17" w:rsidRPr="00E131F7">
      <w:footerReference w:type="default" r:id="rId7"/>
      <w:type w:val="continuous"/>
      <w:pgSz w:w="12240" w:h="15840"/>
      <w:pgMar w:top="1120" w:right="900" w:bottom="660" w:left="13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BFF1" w14:textId="77777777" w:rsidR="00356738" w:rsidRDefault="00356738">
      <w:pPr>
        <w:spacing w:after="0" w:line="240" w:lineRule="auto"/>
      </w:pPr>
      <w:r>
        <w:separator/>
      </w:r>
    </w:p>
  </w:endnote>
  <w:endnote w:type="continuationSeparator" w:id="0">
    <w:p w14:paraId="562DBB24" w14:textId="77777777" w:rsidR="00356738" w:rsidRDefault="0035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12F19" w14:textId="71298790" w:rsidR="007D7DAC" w:rsidRPr="0030589F" w:rsidRDefault="007D7DAC" w:rsidP="007D7DAC">
    <w:pPr>
      <w:pStyle w:val="Footer"/>
      <w:jc w:val="center"/>
      <w:rPr>
        <w:rFonts w:ascii="Times New Roman" w:hAnsi="Times New Roman"/>
        <w:sz w:val="16"/>
        <w:szCs w:val="16"/>
      </w:rPr>
    </w:pPr>
    <w:r w:rsidRPr="0030589F">
      <w:rPr>
        <w:rFonts w:ascii="Times New Roman" w:hAnsi="Times New Roman"/>
        <w:sz w:val="16"/>
        <w:szCs w:val="16"/>
      </w:rPr>
      <w:t xml:space="preserve">Page </w:t>
    </w:r>
    <w:r w:rsidRPr="0030589F">
      <w:rPr>
        <w:rFonts w:ascii="Times New Roman" w:hAnsi="Times New Roman"/>
        <w:sz w:val="16"/>
        <w:szCs w:val="16"/>
      </w:rPr>
      <w:fldChar w:fldCharType="begin"/>
    </w:r>
    <w:r w:rsidRPr="0030589F">
      <w:rPr>
        <w:rFonts w:ascii="Times New Roman" w:hAnsi="Times New Roman"/>
        <w:sz w:val="16"/>
        <w:szCs w:val="16"/>
      </w:rPr>
      <w:instrText xml:space="preserve"> PAGE </w:instrText>
    </w:r>
    <w:r w:rsidRPr="0030589F">
      <w:rPr>
        <w:rFonts w:ascii="Times New Roman" w:hAnsi="Times New Roman"/>
        <w:sz w:val="16"/>
        <w:szCs w:val="16"/>
      </w:rPr>
      <w:fldChar w:fldCharType="separate"/>
    </w:r>
    <w:r w:rsidR="00D30970">
      <w:rPr>
        <w:rFonts w:ascii="Times New Roman" w:hAnsi="Times New Roman"/>
        <w:noProof/>
        <w:sz w:val="16"/>
        <w:szCs w:val="16"/>
      </w:rPr>
      <w:t>3</w:t>
    </w:r>
    <w:r w:rsidRPr="0030589F">
      <w:rPr>
        <w:rFonts w:ascii="Times New Roman" w:hAnsi="Times New Roman"/>
        <w:sz w:val="16"/>
        <w:szCs w:val="16"/>
      </w:rPr>
      <w:fldChar w:fldCharType="end"/>
    </w:r>
    <w:r w:rsidRPr="0030589F">
      <w:rPr>
        <w:rFonts w:ascii="Times New Roman" w:hAnsi="Times New Roman"/>
        <w:sz w:val="16"/>
        <w:szCs w:val="16"/>
      </w:rPr>
      <w:t xml:space="preserve"> of </w:t>
    </w:r>
    <w:r w:rsidRPr="0030589F">
      <w:rPr>
        <w:rFonts w:ascii="Times New Roman" w:hAnsi="Times New Roman"/>
        <w:sz w:val="16"/>
        <w:szCs w:val="16"/>
      </w:rPr>
      <w:fldChar w:fldCharType="begin"/>
    </w:r>
    <w:r w:rsidRPr="0030589F">
      <w:rPr>
        <w:rFonts w:ascii="Times New Roman" w:hAnsi="Times New Roman"/>
        <w:sz w:val="16"/>
        <w:szCs w:val="16"/>
      </w:rPr>
      <w:instrText xml:space="preserve"> NUMPAGES </w:instrText>
    </w:r>
    <w:r w:rsidRPr="0030589F">
      <w:rPr>
        <w:rFonts w:ascii="Times New Roman" w:hAnsi="Times New Roman"/>
        <w:sz w:val="16"/>
        <w:szCs w:val="16"/>
      </w:rPr>
      <w:fldChar w:fldCharType="separate"/>
    </w:r>
    <w:r w:rsidR="00D30970">
      <w:rPr>
        <w:rFonts w:ascii="Times New Roman" w:hAnsi="Times New Roman"/>
        <w:noProof/>
        <w:sz w:val="16"/>
        <w:szCs w:val="16"/>
      </w:rPr>
      <w:t>3</w:t>
    </w:r>
    <w:r w:rsidRPr="0030589F">
      <w:rPr>
        <w:rFonts w:ascii="Times New Roman" w:hAnsi="Times New Roman"/>
        <w:sz w:val="16"/>
        <w:szCs w:val="16"/>
      </w:rPr>
      <w:fldChar w:fldCharType="end"/>
    </w:r>
  </w:p>
  <w:p w14:paraId="604F8D10" w14:textId="17C8428B" w:rsidR="007D7DAC" w:rsidRPr="0030589F" w:rsidRDefault="0030589F">
    <w:pPr>
      <w:pStyle w:val="Footer"/>
      <w:rPr>
        <w:rFonts w:ascii="Times New Roman" w:hAnsi="Times New Roman"/>
        <w:sz w:val="15"/>
        <w:szCs w:val="16"/>
      </w:rPr>
    </w:pPr>
    <w:r w:rsidRPr="0030589F">
      <w:rPr>
        <w:rFonts w:ascii="Times New Roman" w:hAnsi="Times New Roman"/>
        <w:sz w:val="15"/>
        <w:szCs w:val="16"/>
      </w:rPr>
      <w:fldChar w:fldCharType="begin"/>
    </w:r>
    <w:r w:rsidRPr="0030589F">
      <w:rPr>
        <w:rFonts w:ascii="Times New Roman" w:hAnsi="Times New Roman"/>
        <w:sz w:val="15"/>
        <w:szCs w:val="16"/>
      </w:rPr>
      <w:instrText xml:space="preserve"> FILENAME </w:instrText>
    </w:r>
    <w:r w:rsidRPr="0030589F">
      <w:rPr>
        <w:rFonts w:ascii="Times New Roman" w:hAnsi="Times New Roman"/>
        <w:sz w:val="15"/>
        <w:szCs w:val="16"/>
      </w:rPr>
      <w:fldChar w:fldCharType="separate"/>
    </w:r>
    <w:r w:rsidR="00D30970">
      <w:rPr>
        <w:rFonts w:ascii="Times New Roman" w:hAnsi="Times New Roman"/>
        <w:noProof/>
        <w:sz w:val="15"/>
        <w:szCs w:val="16"/>
      </w:rPr>
      <w:t>Executive Assistant for Advancement.docx</w:t>
    </w:r>
    <w:r w:rsidRPr="0030589F">
      <w:rPr>
        <w:rFonts w:ascii="Times New Roman" w:hAnsi="Times New Roman"/>
        <w:sz w:val="15"/>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05666" w14:textId="77777777" w:rsidR="00356738" w:rsidRDefault="00356738">
      <w:pPr>
        <w:spacing w:after="0" w:line="240" w:lineRule="auto"/>
      </w:pPr>
      <w:r>
        <w:separator/>
      </w:r>
    </w:p>
  </w:footnote>
  <w:footnote w:type="continuationSeparator" w:id="0">
    <w:p w14:paraId="2CFEF241" w14:textId="77777777" w:rsidR="00356738" w:rsidRDefault="003567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4AA5E3"/>
    <w:multiLevelType w:val="hybridMultilevel"/>
    <w:tmpl w:val="6488A41F"/>
    <w:lvl w:ilvl="0" w:tplc="FE687BE4">
      <w:start w:val="1"/>
      <w:numFmt w:val="bullet"/>
      <w:lvlText w:val=""/>
      <w:lvlJc w:val="left"/>
    </w:lvl>
    <w:lvl w:ilvl="1" w:tplc="520C207C">
      <w:numFmt w:val="decimal"/>
      <w:lvlText w:val=""/>
      <w:lvlJc w:val="left"/>
      <w:rPr>
        <w:rFonts w:cs="Times New Roman"/>
      </w:rPr>
    </w:lvl>
    <w:lvl w:ilvl="2" w:tplc="C164D33A">
      <w:numFmt w:val="decimal"/>
      <w:lvlText w:val=""/>
      <w:lvlJc w:val="left"/>
      <w:rPr>
        <w:rFonts w:cs="Times New Roman"/>
      </w:rPr>
    </w:lvl>
    <w:lvl w:ilvl="3" w:tplc="0BA86BA6">
      <w:numFmt w:val="decimal"/>
      <w:lvlText w:val=""/>
      <w:lvlJc w:val="left"/>
      <w:rPr>
        <w:rFonts w:cs="Times New Roman"/>
      </w:rPr>
    </w:lvl>
    <w:lvl w:ilvl="4" w:tplc="18DAA6F6">
      <w:numFmt w:val="decimal"/>
      <w:lvlText w:val=""/>
      <w:lvlJc w:val="left"/>
      <w:rPr>
        <w:rFonts w:cs="Times New Roman"/>
      </w:rPr>
    </w:lvl>
    <w:lvl w:ilvl="5" w:tplc="BEA672C6">
      <w:numFmt w:val="decimal"/>
      <w:lvlText w:val=""/>
      <w:lvlJc w:val="left"/>
      <w:rPr>
        <w:rFonts w:cs="Times New Roman"/>
      </w:rPr>
    </w:lvl>
    <w:lvl w:ilvl="6" w:tplc="A9EAE576">
      <w:numFmt w:val="decimal"/>
      <w:lvlText w:val=""/>
      <w:lvlJc w:val="left"/>
      <w:rPr>
        <w:rFonts w:cs="Times New Roman"/>
      </w:rPr>
    </w:lvl>
    <w:lvl w:ilvl="7" w:tplc="78B2B32C">
      <w:numFmt w:val="decimal"/>
      <w:lvlText w:val=""/>
      <w:lvlJc w:val="left"/>
      <w:rPr>
        <w:rFonts w:cs="Times New Roman"/>
      </w:rPr>
    </w:lvl>
    <w:lvl w:ilvl="8" w:tplc="1D4EACF6">
      <w:numFmt w:val="decimal"/>
      <w:lvlText w:val=""/>
      <w:lvlJc w:val="left"/>
      <w:rPr>
        <w:rFonts w:cs="Times New Roman"/>
      </w:rPr>
    </w:lvl>
  </w:abstractNum>
  <w:abstractNum w:abstractNumId="1">
    <w:nsid w:val="F460987D"/>
    <w:multiLevelType w:val="hybridMultilevel"/>
    <w:tmpl w:val="95A08338"/>
    <w:lvl w:ilvl="0" w:tplc="74683AE0">
      <w:start w:val="1"/>
      <w:numFmt w:val="decimal"/>
      <w:lvlText w:val="%1."/>
      <w:lvlJc w:val="left"/>
      <w:rPr>
        <w:rFonts w:ascii="Times New Roman" w:eastAsia="Times New Roman" w:hAnsi="Times New Roman" w:cs="Times New Roman"/>
      </w:rPr>
    </w:lvl>
    <w:lvl w:ilvl="1" w:tplc="F96C35A4">
      <w:numFmt w:val="decimal"/>
      <w:lvlText w:val=""/>
      <w:lvlJc w:val="left"/>
      <w:rPr>
        <w:rFonts w:cs="Times New Roman"/>
      </w:rPr>
    </w:lvl>
    <w:lvl w:ilvl="2" w:tplc="1B1A0A16">
      <w:numFmt w:val="decimal"/>
      <w:lvlText w:val=""/>
      <w:lvlJc w:val="left"/>
      <w:rPr>
        <w:rFonts w:cs="Times New Roman"/>
      </w:rPr>
    </w:lvl>
    <w:lvl w:ilvl="3" w:tplc="66288856">
      <w:numFmt w:val="decimal"/>
      <w:lvlText w:val=""/>
      <w:lvlJc w:val="left"/>
      <w:rPr>
        <w:rFonts w:cs="Times New Roman"/>
      </w:rPr>
    </w:lvl>
    <w:lvl w:ilvl="4" w:tplc="BD0E5D04">
      <w:numFmt w:val="decimal"/>
      <w:lvlText w:val=""/>
      <w:lvlJc w:val="left"/>
      <w:rPr>
        <w:rFonts w:cs="Times New Roman"/>
      </w:rPr>
    </w:lvl>
    <w:lvl w:ilvl="5" w:tplc="EA0EADEC">
      <w:numFmt w:val="decimal"/>
      <w:lvlText w:val=""/>
      <w:lvlJc w:val="left"/>
      <w:rPr>
        <w:rFonts w:cs="Times New Roman"/>
      </w:rPr>
    </w:lvl>
    <w:lvl w:ilvl="6" w:tplc="C866696A">
      <w:numFmt w:val="decimal"/>
      <w:lvlText w:val=""/>
      <w:lvlJc w:val="left"/>
      <w:rPr>
        <w:rFonts w:cs="Times New Roman"/>
      </w:rPr>
    </w:lvl>
    <w:lvl w:ilvl="7" w:tplc="60AE8BB4">
      <w:numFmt w:val="decimal"/>
      <w:lvlText w:val=""/>
      <w:lvlJc w:val="left"/>
      <w:rPr>
        <w:rFonts w:cs="Times New Roman"/>
      </w:rPr>
    </w:lvl>
    <w:lvl w:ilvl="8" w:tplc="073616A2">
      <w:numFmt w:val="decimal"/>
      <w:lvlText w:val=""/>
      <w:lvlJc w:val="left"/>
      <w:rPr>
        <w:rFonts w:cs="Times New Roman"/>
      </w:rPr>
    </w:lvl>
  </w:abstractNum>
  <w:abstractNum w:abstractNumId="2">
    <w:nsid w:val="FFFFFF1D"/>
    <w:multiLevelType w:val="multilevel"/>
    <w:tmpl w:val="F322E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83801D8"/>
    <w:multiLevelType w:val="hybridMultilevel"/>
    <w:tmpl w:val="D8C48D06"/>
    <w:lvl w:ilvl="0" w:tplc="0F36C5A6">
      <w:start w:val="1"/>
      <w:numFmt w:val="decimal"/>
      <w:lvlText w:val="%1."/>
      <w:lvlJc w:val="left"/>
      <w:pPr>
        <w:ind w:left="720" w:hanging="360"/>
      </w:pPr>
    </w:lvl>
    <w:lvl w:ilvl="1" w:tplc="2960D14A" w:tentative="1">
      <w:start w:val="1"/>
      <w:numFmt w:val="lowerLetter"/>
      <w:lvlText w:val="%2."/>
      <w:lvlJc w:val="left"/>
      <w:pPr>
        <w:ind w:left="1440" w:hanging="360"/>
      </w:pPr>
    </w:lvl>
    <w:lvl w:ilvl="2" w:tplc="9678EAA0" w:tentative="1">
      <w:start w:val="1"/>
      <w:numFmt w:val="lowerRoman"/>
      <w:lvlText w:val="%3."/>
      <w:lvlJc w:val="right"/>
      <w:pPr>
        <w:ind w:left="2160" w:hanging="180"/>
      </w:pPr>
    </w:lvl>
    <w:lvl w:ilvl="3" w:tplc="BE94CB82" w:tentative="1">
      <w:start w:val="1"/>
      <w:numFmt w:val="decimal"/>
      <w:lvlText w:val="%4."/>
      <w:lvlJc w:val="left"/>
      <w:pPr>
        <w:ind w:left="2880" w:hanging="360"/>
      </w:pPr>
    </w:lvl>
    <w:lvl w:ilvl="4" w:tplc="E62A59F8" w:tentative="1">
      <w:start w:val="1"/>
      <w:numFmt w:val="lowerLetter"/>
      <w:lvlText w:val="%5."/>
      <w:lvlJc w:val="left"/>
      <w:pPr>
        <w:ind w:left="3600" w:hanging="360"/>
      </w:pPr>
    </w:lvl>
    <w:lvl w:ilvl="5" w:tplc="F8183B6E" w:tentative="1">
      <w:start w:val="1"/>
      <w:numFmt w:val="lowerRoman"/>
      <w:lvlText w:val="%6."/>
      <w:lvlJc w:val="right"/>
      <w:pPr>
        <w:ind w:left="4320" w:hanging="180"/>
      </w:pPr>
    </w:lvl>
    <w:lvl w:ilvl="6" w:tplc="5B7C31EE" w:tentative="1">
      <w:start w:val="1"/>
      <w:numFmt w:val="decimal"/>
      <w:lvlText w:val="%7."/>
      <w:lvlJc w:val="left"/>
      <w:pPr>
        <w:ind w:left="5040" w:hanging="360"/>
      </w:pPr>
    </w:lvl>
    <w:lvl w:ilvl="7" w:tplc="056A0E4C" w:tentative="1">
      <w:start w:val="1"/>
      <w:numFmt w:val="lowerLetter"/>
      <w:lvlText w:val="%8."/>
      <w:lvlJc w:val="left"/>
      <w:pPr>
        <w:ind w:left="5760" w:hanging="360"/>
      </w:pPr>
    </w:lvl>
    <w:lvl w:ilvl="8" w:tplc="C09A4A04" w:tentative="1">
      <w:start w:val="1"/>
      <w:numFmt w:val="lowerRoman"/>
      <w:lvlText w:val="%9."/>
      <w:lvlJc w:val="right"/>
      <w:pPr>
        <w:ind w:left="6480" w:hanging="180"/>
      </w:pPr>
    </w:lvl>
  </w:abstractNum>
  <w:abstractNum w:abstractNumId="4">
    <w:nsid w:val="0D953960"/>
    <w:multiLevelType w:val="multilevel"/>
    <w:tmpl w:val="C49C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07B7E"/>
    <w:multiLevelType w:val="hybridMultilevel"/>
    <w:tmpl w:val="D6F4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C5329"/>
    <w:multiLevelType w:val="multilevel"/>
    <w:tmpl w:val="16E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54C91"/>
    <w:multiLevelType w:val="hybridMultilevel"/>
    <w:tmpl w:val="4E6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A3063"/>
    <w:multiLevelType w:val="hybridMultilevel"/>
    <w:tmpl w:val="E5FA546E"/>
    <w:lvl w:ilvl="0" w:tplc="D4EC077A">
      <w:start w:val="1"/>
      <w:numFmt w:val="decimal"/>
      <w:lvlText w:val="%1."/>
      <w:lvlJc w:val="left"/>
      <w:pPr>
        <w:ind w:left="720" w:hanging="360"/>
      </w:pPr>
    </w:lvl>
    <w:lvl w:ilvl="1" w:tplc="1D6C067E" w:tentative="1">
      <w:start w:val="1"/>
      <w:numFmt w:val="lowerLetter"/>
      <w:lvlText w:val="%2."/>
      <w:lvlJc w:val="left"/>
      <w:pPr>
        <w:ind w:left="1440" w:hanging="360"/>
      </w:pPr>
    </w:lvl>
    <w:lvl w:ilvl="2" w:tplc="5AB2CDAE" w:tentative="1">
      <w:start w:val="1"/>
      <w:numFmt w:val="lowerRoman"/>
      <w:lvlText w:val="%3."/>
      <w:lvlJc w:val="right"/>
      <w:pPr>
        <w:ind w:left="2160" w:hanging="180"/>
      </w:pPr>
    </w:lvl>
    <w:lvl w:ilvl="3" w:tplc="1340BE68" w:tentative="1">
      <w:start w:val="1"/>
      <w:numFmt w:val="decimal"/>
      <w:lvlText w:val="%4."/>
      <w:lvlJc w:val="left"/>
      <w:pPr>
        <w:ind w:left="2880" w:hanging="360"/>
      </w:pPr>
    </w:lvl>
    <w:lvl w:ilvl="4" w:tplc="1AC68360" w:tentative="1">
      <w:start w:val="1"/>
      <w:numFmt w:val="lowerLetter"/>
      <w:lvlText w:val="%5."/>
      <w:lvlJc w:val="left"/>
      <w:pPr>
        <w:ind w:left="3600" w:hanging="360"/>
      </w:pPr>
    </w:lvl>
    <w:lvl w:ilvl="5" w:tplc="60CE2D28" w:tentative="1">
      <w:start w:val="1"/>
      <w:numFmt w:val="lowerRoman"/>
      <w:lvlText w:val="%6."/>
      <w:lvlJc w:val="right"/>
      <w:pPr>
        <w:ind w:left="4320" w:hanging="180"/>
      </w:pPr>
    </w:lvl>
    <w:lvl w:ilvl="6" w:tplc="A0FED2EC" w:tentative="1">
      <w:start w:val="1"/>
      <w:numFmt w:val="decimal"/>
      <w:lvlText w:val="%7."/>
      <w:lvlJc w:val="left"/>
      <w:pPr>
        <w:ind w:left="5040" w:hanging="360"/>
      </w:pPr>
    </w:lvl>
    <w:lvl w:ilvl="7" w:tplc="4000A9EE" w:tentative="1">
      <w:start w:val="1"/>
      <w:numFmt w:val="lowerLetter"/>
      <w:lvlText w:val="%8."/>
      <w:lvlJc w:val="left"/>
      <w:pPr>
        <w:ind w:left="5760" w:hanging="360"/>
      </w:pPr>
    </w:lvl>
    <w:lvl w:ilvl="8" w:tplc="A0E87E80" w:tentative="1">
      <w:start w:val="1"/>
      <w:numFmt w:val="lowerRoman"/>
      <w:lvlText w:val="%9."/>
      <w:lvlJc w:val="right"/>
      <w:pPr>
        <w:ind w:left="6480" w:hanging="180"/>
      </w:pPr>
    </w:lvl>
  </w:abstractNum>
  <w:abstractNum w:abstractNumId="9">
    <w:nsid w:val="1998229B"/>
    <w:multiLevelType w:val="singleLevel"/>
    <w:tmpl w:val="A0EE469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0">
    <w:nsid w:val="1E112BAD"/>
    <w:multiLevelType w:val="hybridMultilevel"/>
    <w:tmpl w:val="24BA43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8771AC"/>
    <w:multiLevelType w:val="hybridMultilevel"/>
    <w:tmpl w:val="6B948B08"/>
    <w:lvl w:ilvl="0" w:tplc="3F46EFC0">
      <w:start w:val="1"/>
      <w:numFmt w:val="bullet"/>
      <w:lvlText w:val=""/>
      <w:lvlJc w:val="left"/>
      <w:pPr>
        <w:ind w:left="720" w:hanging="360"/>
      </w:pPr>
      <w:rPr>
        <w:rFonts w:ascii="Symbol" w:hAnsi="Symbol" w:hint="default"/>
      </w:rPr>
    </w:lvl>
    <w:lvl w:ilvl="1" w:tplc="24145DD2" w:tentative="1">
      <w:start w:val="1"/>
      <w:numFmt w:val="bullet"/>
      <w:lvlText w:val="o"/>
      <w:lvlJc w:val="left"/>
      <w:pPr>
        <w:ind w:left="1440" w:hanging="360"/>
      </w:pPr>
      <w:rPr>
        <w:rFonts w:ascii="Courier New" w:hAnsi="Courier New" w:cs="Courier New" w:hint="default"/>
      </w:rPr>
    </w:lvl>
    <w:lvl w:ilvl="2" w:tplc="A418ABCE" w:tentative="1">
      <w:start w:val="1"/>
      <w:numFmt w:val="bullet"/>
      <w:lvlText w:val=""/>
      <w:lvlJc w:val="left"/>
      <w:pPr>
        <w:ind w:left="2160" w:hanging="360"/>
      </w:pPr>
      <w:rPr>
        <w:rFonts w:ascii="Wingdings" w:hAnsi="Wingdings" w:hint="default"/>
      </w:rPr>
    </w:lvl>
    <w:lvl w:ilvl="3" w:tplc="A33A99C2" w:tentative="1">
      <w:start w:val="1"/>
      <w:numFmt w:val="bullet"/>
      <w:lvlText w:val=""/>
      <w:lvlJc w:val="left"/>
      <w:pPr>
        <w:ind w:left="2880" w:hanging="360"/>
      </w:pPr>
      <w:rPr>
        <w:rFonts w:ascii="Symbol" w:hAnsi="Symbol" w:hint="default"/>
      </w:rPr>
    </w:lvl>
    <w:lvl w:ilvl="4" w:tplc="495011E0" w:tentative="1">
      <w:start w:val="1"/>
      <w:numFmt w:val="bullet"/>
      <w:lvlText w:val="o"/>
      <w:lvlJc w:val="left"/>
      <w:pPr>
        <w:ind w:left="3600" w:hanging="360"/>
      </w:pPr>
      <w:rPr>
        <w:rFonts w:ascii="Courier New" w:hAnsi="Courier New" w:cs="Courier New" w:hint="default"/>
      </w:rPr>
    </w:lvl>
    <w:lvl w:ilvl="5" w:tplc="073865A6" w:tentative="1">
      <w:start w:val="1"/>
      <w:numFmt w:val="bullet"/>
      <w:lvlText w:val=""/>
      <w:lvlJc w:val="left"/>
      <w:pPr>
        <w:ind w:left="4320" w:hanging="360"/>
      </w:pPr>
      <w:rPr>
        <w:rFonts w:ascii="Wingdings" w:hAnsi="Wingdings" w:hint="default"/>
      </w:rPr>
    </w:lvl>
    <w:lvl w:ilvl="6" w:tplc="3154E65E" w:tentative="1">
      <w:start w:val="1"/>
      <w:numFmt w:val="bullet"/>
      <w:lvlText w:val=""/>
      <w:lvlJc w:val="left"/>
      <w:pPr>
        <w:ind w:left="5040" w:hanging="360"/>
      </w:pPr>
      <w:rPr>
        <w:rFonts w:ascii="Symbol" w:hAnsi="Symbol" w:hint="default"/>
      </w:rPr>
    </w:lvl>
    <w:lvl w:ilvl="7" w:tplc="4AC6F62A" w:tentative="1">
      <w:start w:val="1"/>
      <w:numFmt w:val="bullet"/>
      <w:lvlText w:val="o"/>
      <w:lvlJc w:val="left"/>
      <w:pPr>
        <w:ind w:left="5760" w:hanging="360"/>
      </w:pPr>
      <w:rPr>
        <w:rFonts w:ascii="Courier New" w:hAnsi="Courier New" w:cs="Courier New" w:hint="default"/>
      </w:rPr>
    </w:lvl>
    <w:lvl w:ilvl="8" w:tplc="46E2D470" w:tentative="1">
      <w:start w:val="1"/>
      <w:numFmt w:val="bullet"/>
      <w:lvlText w:val=""/>
      <w:lvlJc w:val="left"/>
      <w:pPr>
        <w:ind w:left="6480" w:hanging="360"/>
      </w:pPr>
      <w:rPr>
        <w:rFonts w:ascii="Wingdings" w:hAnsi="Wingdings" w:hint="default"/>
      </w:rPr>
    </w:lvl>
  </w:abstractNum>
  <w:abstractNum w:abstractNumId="12">
    <w:nsid w:val="21C40172"/>
    <w:multiLevelType w:val="hybridMultilevel"/>
    <w:tmpl w:val="1E3666E8"/>
    <w:lvl w:ilvl="0" w:tplc="32FAF21E">
      <w:start w:val="1"/>
      <w:numFmt w:val="decimal"/>
      <w:lvlText w:val="%1."/>
      <w:lvlJc w:val="left"/>
      <w:pPr>
        <w:ind w:left="720" w:hanging="360"/>
      </w:pPr>
    </w:lvl>
    <w:lvl w:ilvl="1" w:tplc="263412A2" w:tentative="1">
      <w:start w:val="1"/>
      <w:numFmt w:val="lowerLetter"/>
      <w:lvlText w:val="%2."/>
      <w:lvlJc w:val="left"/>
      <w:pPr>
        <w:ind w:left="1440" w:hanging="360"/>
      </w:pPr>
    </w:lvl>
    <w:lvl w:ilvl="2" w:tplc="11D6AA96" w:tentative="1">
      <w:start w:val="1"/>
      <w:numFmt w:val="lowerRoman"/>
      <w:lvlText w:val="%3."/>
      <w:lvlJc w:val="right"/>
      <w:pPr>
        <w:ind w:left="2160" w:hanging="180"/>
      </w:pPr>
    </w:lvl>
    <w:lvl w:ilvl="3" w:tplc="A9A0E22C" w:tentative="1">
      <w:start w:val="1"/>
      <w:numFmt w:val="decimal"/>
      <w:lvlText w:val="%4."/>
      <w:lvlJc w:val="left"/>
      <w:pPr>
        <w:ind w:left="2880" w:hanging="360"/>
      </w:pPr>
    </w:lvl>
    <w:lvl w:ilvl="4" w:tplc="4F56EFCE" w:tentative="1">
      <w:start w:val="1"/>
      <w:numFmt w:val="lowerLetter"/>
      <w:lvlText w:val="%5."/>
      <w:lvlJc w:val="left"/>
      <w:pPr>
        <w:ind w:left="3600" w:hanging="360"/>
      </w:pPr>
    </w:lvl>
    <w:lvl w:ilvl="5" w:tplc="42F86F16" w:tentative="1">
      <w:start w:val="1"/>
      <w:numFmt w:val="lowerRoman"/>
      <w:lvlText w:val="%6."/>
      <w:lvlJc w:val="right"/>
      <w:pPr>
        <w:ind w:left="4320" w:hanging="180"/>
      </w:pPr>
    </w:lvl>
    <w:lvl w:ilvl="6" w:tplc="F93AA800" w:tentative="1">
      <w:start w:val="1"/>
      <w:numFmt w:val="decimal"/>
      <w:lvlText w:val="%7."/>
      <w:lvlJc w:val="left"/>
      <w:pPr>
        <w:ind w:left="5040" w:hanging="360"/>
      </w:pPr>
    </w:lvl>
    <w:lvl w:ilvl="7" w:tplc="A21C96E0" w:tentative="1">
      <w:start w:val="1"/>
      <w:numFmt w:val="lowerLetter"/>
      <w:lvlText w:val="%8."/>
      <w:lvlJc w:val="left"/>
      <w:pPr>
        <w:ind w:left="5760" w:hanging="360"/>
      </w:pPr>
    </w:lvl>
    <w:lvl w:ilvl="8" w:tplc="91B20088" w:tentative="1">
      <w:start w:val="1"/>
      <w:numFmt w:val="lowerRoman"/>
      <w:lvlText w:val="%9."/>
      <w:lvlJc w:val="right"/>
      <w:pPr>
        <w:ind w:left="6480" w:hanging="180"/>
      </w:pPr>
    </w:lvl>
  </w:abstractNum>
  <w:abstractNum w:abstractNumId="13">
    <w:nsid w:val="2747018A"/>
    <w:multiLevelType w:val="singleLevel"/>
    <w:tmpl w:val="A0EE469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4">
    <w:nsid w:val="276342E6"/>
    <w:multiLevelType w:val="hybridMultilevel"/>
    <w:tmpl w:val="84F2CE6E"/>
    <w:lvl w:ilvl="0" w:tplc="D2361E8C">
      <w:start w:val="1"/>
      <w:numFmt w:val="decimal"/>
      <w:lvlText w:val="%1."/>
      <w:lvlJc w:val="left"/>
      <w:pPr>
        <w:ind w:left="720" w:hanging="360"/>
      </w:pPr>
    </w:lvl>
    <w:lvl w:ilvl="1" w:tplc="3E746128" w:tentative="1">
      <w:start w:val="1"/>
      <w:numFmt w:val="lowerLetter"/>
      <w:lvlText w:val="%2."/>
      <w:lvlJc w:val="left"/>
      <w:pPr>
        <w:ind w:left="1440" w:hanging="360"/>
      </w:pPr>
    </w:lvl>
    <w:lvl w:ilvl="2" w:tplc="A76C7A0A" w:tentative="1">
      <w:start w:val="1"/>
      <w:numFmt w:val="lowerRoman"/>
      <w:lvlText w:val="%3."/>
      <w:lvlJc w:val="right"/>
      <w:pPr>
        <w:ind w:left="2160" w:hanging="180"/>
      </w:pPr>
    </w:lvl>
    <w:lvl w:ilvl="3" w:tplc="5500665A" w:tentative="1">
      <w:start w:val="1"/>
      <w:numFmt w:val="decimal"/>
      <w:lvlText w:val="%4."/>
      <w:lvlJc w:val="left"/>
      <w:pPr>
        <w:ind w:left="2880" w:hanging="360"/>
      </w:pPr>
    </w:lvl>
    <w:lvl w:ilvl="4" w:tplc="F948E612" w:tentative="1">
      <w:start w:val="1"/>
      <w:numFmt w:val="lowerLetter"/>
      <w:lvlText w:val="%5."/>
      <w:lvlJc w:val="left"/>
      <w:pPr>
        <w:ind w:left="3600" w:hanging="360"/>
      </w:pPr>
    </w:lvl>
    <w:lvl w:ilvl="5" w:tplc="06C8795E" w:tentative="1">
      <w:start w:val="1"/>
      <w:numFmt w:val="lowerRoman"/>
      <w:lvlText w:val="%6."/>
      <w:lvlJc w:val="right"/>
      <w:pPr>
        <w:ind w:left="4320" w:hanging="180"/>
      </w:pPr>
    </w:lvl>
    <w:lvl w:ilvl="6" w:tplc="82EAAA98" w:tentative="1">
      <w:start w:val="1"/>
      <w:numFmt w:val="decimal"/>
      <w:lvlText w:val="%7."/>
      <w:lvlJc w:val="left"/>
      <w:pPr>
        <w:ind w:left="5040" w:hanging="360"/>
      </w:pPr>
    </w:lvl>
    <w:lvl w:ilvl="7" w:tplc="241E1A56" w:tentative="1">
      <w:start w:val="1"/>
      <w:numFmt w:val="lowerLetter"/>
      <w:lvlText w:val="%8."/>
      <w:lvlJc w:val="left"/>
      <w:pPr>
        <w:ind w:left="5760" w:hanging="360"/>
      </w:pPr>
    </w:lvl>
    <w:lvl w:ilvl="8" w:tplc="A776E7A8" w:tentative="1">
      <w:start w:val="1"/>
      <w:numFmt w:val="lowerRoman"/>
      <w:lvlText w:val="%9."/>
      <w:lvlJc w:val="right"/>
      <w:pPr>
        <w:ind w:left="6480" w:hanging="180"/>
      </w:pPr>
    </w:lvl>
  </w:abstractNum>
  <w:abstractNum w:abstractNumId="15">
    <w:nsid w:val="28480F4A"/>
    <w:multiLevelType w:val="multilevel"/>
    <w:tmpl w:val="6494E43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29E87680"/>
    <w:multiLevelType w:val="hybridMultilevel"/>
    <w:tmpl w:val="CB32EF08"/>
    <w:lvl w:ilvl="0" w:tplc="1948346C">
      <w:start w:val="1"/>
      <w:numFmt w:val="decimal"/>
      <w:lvlText w:val="%1."/>
      <w:lvlJc w:val="left"/>
      <w:pPr>
        <w:ind w:left="720" w:hanging="360"/>
      </w:pPr>
    </w:lvl>
    <w:lvl w:ilvl="1" w:tplc="5EEE4A34" w:tentative="1">
      <w:start w:val="1"/>
      <w:numFmt w:val="lowerLetter"/>
      <w:lvlText w:val="%2."/>
      <w:lvlJc w:val="left"/>
      <w:pPr>
        <w:ind w:left="1440" w:hanging="360"/>
      </w:pPr>
    </w:lvl>
    <w:lvl w:ilvl="2" w:tplc="21869776" w:tentative="1">
      <w:start w:val="1"/>
      <w:numFmt w:val="lowerRoman"/>
      <w:lvlText w:val="%3."/>
      <w:lvlJc w:val="right"/>
      <w:pPr>
        <w:ind w:left="2160" w:hanging="180"/>
      </w:pPr>
    </w:lvl>
    <w:lvl w:ilvl="3" w:tplc="12BC187E" w:tentative="1">
      <w:start w:val="1"/>
      <w:numFmt w:val="decimal"/>
      <w:lvlText w:val="%4."/>
      <w:lvlJc w:val="left"/>
      <w:pPr>
        <w:ind w:left="2880" w:hanging="360"/>
      </w:pPr>
    </w:lvl>
    <w:lvl w:ilvl="4" w:tplc="E70099EC" w:tentative="1">
      <w:start w:val="1"/>
      <w:numFmt w:val="lowerLetter"/>
      <w:lvlText w:val="%5."/>
      <w:lvlJc w:val="left"/>
      <w:pPr>
        <w:ind w:left="3600" w:hanging="360"/>
      </w:pPr>
    </w:lvl>
    <w:lvl w:ilvl="5" w:tplc="A1909E14" w:tentative="1">
      <w:start w:val="1"/>
      <w:numFmt w:val="lowerRoman"/>
      <w:lvlText w:val="%6."/>
      <w:lvlJc w:val="right"/>
      <w:pPr>
        <w:ind w:left="4320" w:hanging="180"/>
      </w:pPr>
    </w:lvl>
    <w:lvl w:ilvl="6" w:tplc="F0569E86" w:tentative="1">
      <w:start w:val="1"/>
      <w:numFmt w:val="decimal"/>
      <w:lvlText w:val="%7."/>
      <w:lvlJc w:val="left"/>
      <w:pPr>
        <w:ind w:left="5040" w:hanging="360"/>
      </w:pPr>
    </w:lvl>
    <w:lvl w:ilvl="7" w:tplc="EBF82910" w:tentative="1">
      <w:start w:val="1"/>
      <w:numFmt w:val="lowerLetter"/>
      <w:lvlText w:val="%8."/>
      <w:lvlJc w:val="left"/>
      <w:pPr>
        <w:ind w:left="5760" w:hanging="360"/>
      </w:pPr>
    </w:lvl>
    <w:lvl w:ilvl="8" w:tplc="AE3CA3EC" w:tentative="1">
      <w:start w:val="1"/>
      <w:numFmt w:val="lowerRoman"/>
      <w:lvlText w:val="%9."/>
      <w:lvlJc w:val="right"/>
      <w:pPr>
        <w:ind w:left="6480" w:hanging="180"/>
      </w:pPr>
    </w:lvl>
  </w:abstractNum>
  <w:abstractNum w:abstractNumId="17">
    <w:nsid w:val="2FD234EA"/>
    <w:multiLevelType w:val="multilevel"/>
    <w:tmpl w:val="410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A4CD9"/>
    <w:multiLevelType w:val="hybridMultilevel"/>
    <w:tmpl w:val="B102153A"/>
    <w:lvl w:ilvl="0" w:tplc="6B96DB48">
      <w:start w:val="1"/>
      <w:numFmt w:val="bullet"/>
      <w:lvlText w:val=""/>
      <w:lvlJc w:val="left"/>
      <w:pPr>
        <w:ind w:left="720" w:hanging="360"/>
      </w:pPr>
      <w:rPr>
        <w:rFonts w:ascii="Symbol" w:hAnsi="Symbol" w:hint="default"/>
      </w:rPr>
    </w:lvl>
    <w:lvl w:ilvl="1" w:tplc="F3BAEF32" w:tentative="1">
      <w:start w:val="1"/>
      <w:numFmt w:val="bullet"/>
      <w:lvlText w:val="o"/>
      <w:lvlJc w:val="left"/>
      <w:pPr>
        <w:ind w:left="1440" w:hanging="360"/>
      </w:pPr>
      <w:rPr>
        <w:rFonts w:ascii="Courier New" w:hAnsi="Courier New" w:cs="Courier New" w:hint="default"/>
      </w:rPr>
    </w:lvl>
    <w:lvl w:ilvl="2" w:tplc="054696AA" w:tentative="1">
      <w:start w:val="1"/>
      <w:numFmt w:val="bullet"/>
      <w:lvlText w:val=""/>
      <w:lvlJc w:val="left"/>
      <w:pPr>
        <w:ind w:left="2160" w:hanging="360"/>
      </w:pPr>
      <w:rPr>
        <w:rFonts w:ascii="Wingdings" w:hAnsi="Wingdings" w:hint="default"/>
      </w:rPr>
    </w:lvl>
    <w:lvl w:ilvl="3" w:tplc="5DF042B6" w:tentative="1">
      <w:start w:val="1"/>
      <w:numFmt w:val="bullet"/>
      <w:lvlText w:val=""/>
      <w:lvlJc w:val="left"/>
      <w:pPr>
        <w:ind w:left="2880" w:hanging="360"/>
      </w:pPr>
      <w:rPr>
        <w:rFonts w:ascii="Symbol" w:hAnsi="Symbol" w:hint="default"/>
      </w:rPr>
    </w:lvl>
    <w:lvl w:ilvl="4" w:tplc="8FCACC90" w:tentative="1">
      <w:start w:val="1"/>
      <w:numFmt w:val="bullet"/>
      <w:lvlText w:val="o"/>
      <w:lvlJc w:val="left"/>
      <w:pPr>
        <w:ind w:left="3600" w:hanging="360"/>
      </w:pPr>
      <w:rPr>
        <w:rFonts w:ascii="Courier New" w:hAnsi="Courier New" w:cs="Courier New" w:hint="default"/>
      </w:rPr>
    </w:lvl>
    <w:lvl w:ilvl="5" w:tplc="4B346906" w:tentative="1">
      <w:start w:val="1"/>
      <w:numFmt w:val="bullet"/>
      <w:lvlText w:val=""/>
      <w:lvlJc w:val="left"/>
      <w:pPr>
        <w:ind w:left="4320" w:hanging="360"/>
      </w:pPr>
      <w:rPr>
        <w:rFonts w:ascii="Wingdings" w:hAnsi="Wingdings" w:hint="default"/>
      </w:rPr>
    </w:lvl>
    <w:lvl w:ilvl="6" w:tplc="AAB42658" w:tentative="1">
      <w:start w:val="1"/>
      <w:numFmt w:val="bullet"/>
      <w:lvlText w:val=""/>
      <w:lvlJc w:val="left"/>
      <w:pPr>
        <w:ind w:left="5040" w:hanging="360"/>
      </w:pPr>
      <w:rPr>
        <w:rFonts w:ascii="Symbol" w:hAnsi="Symbol" w:hint="default"/>
      </w:rPr>
    </w:lvl>
    <w:lvl w:ilvl="7" w:tplc="4E64C4D4" w:tentative="1">
      <w:start w:val="1"/>
      <w:numFmt w:val="bullet"/>
      <w:lvlText w:val="o"/>
      <w:lvlJc w:val="left"/>
      <w:pPr>
        <w:ind w:left="5760" w:hanging="360"/>
      </w:pPr>
      <w:rPr>
        <w:rFonts w:ascii="Courier New" w:hAnsi="Courier New" w:cs="Courier New" w:hint="default"/>
      </w:rPr>
    </w:lvl>
    <w:lvl w:ilvl="8" w:tplc="ABD8013A" w:tentative="1">
      <w:start w:val="1"/>
      <w:numFmt w:val="bullet"/>
      <w:lvlText w:val=""/>
      <w:lvlJc w:val="left"/>
      <w:pPr>
        <w:ind w:left="6480" w:hanging="360"/>
      </w:pPr>
      <w:rPr>
        <w:rFonts w:ascii="Wingdings" w:hAnsi="Wingdings" w:hint="default"/>
      </w:rPr>
    </w:lvl>
  </w:abstractNum>
  <w:abstractNum w:abstractNumId="19">
    <w:nsid w:val="3ADC4C15"/>
    <w:multiLevelType w:val="hybridMultilevel"/>
    <w:tmpl w:val="04E07E84"/>
    <w:lvl w:ilvl="0" w:tplc="0DF6E526">
      <w:start w:val="1"/>
      <w:numFmt w:val="decimal"/>
      <w:lvlText w:val="%1."/>
      <w:lvlJc w:val="left"/>
      <w:pPr>
        <w:ind w:left="729" w:hanging="360"/>
      </w:pPr>
    </w:lvl>
    <w:lvl w:ilvl="1" w:tplc="7DA0C3A4" w:tentative="1">
      <w:start w:val="1"/>
      <w:numFmt w:val="lowerLetter"/>
      <w:lvlText w:val="%2."/>
      <w:lvlJc w:val="left"/>
      <w:pPr>
        <w:ind w:left="1449" w:hanging="360"/>
      </w:pPr>
    </w:lvl>
    <w:lvl w:ilvl="2" w:tplc="E3FCB73C" w:tentative="1">
      <w:start w:val="1"/>
      <w:numFmt w:val="lowerRoman"/>
      <w:lvlText w:val="%3."/>
      <w:lvlJc w:val="right"/>
      <w:pPr>
        <w:ind w:left="2169" w:hanging="180"/>
      </w:pPr>
    </w:lvl>
    <w:lvl w:ilvl="3" w:tplc="1E28539A" w:tentative="1">
      <w:start w:val="1"/>
      <w:numFmt w:val="decimal"/>
      <w:lvlText w:val="%4."/>
      <w:lvlJc w:val="left"/>
      <w:pPr>
        <w:ind w:left="2889" w:hanging="360"/>
      </w:pPr>
    </w:lvl>
    <w:lvl w:ilvl="4" w:tplc="B88A1620" w:tentative="1">
      <w:start w:val="1"/>
      <w:numFmt w:val="lowerLetter"/>
      <w:lvlText w:val="%5."/>
      <w:lvlJc w:val="left"/>
      <w:pPr>
        <w:ind w:left="3609" w:hanging="360"/>
      </w:pPr>
    </w:lvl>
    <w:lvl w:ilvl="5" w:tplc="137CEB02" w:tentative="1">
      <w:start w:val="1"/>
      <w:numFmt w:val="lowerRoman"/>
      <w:lvlText w:val="%6."/>
      <w:lvlJc w:val="right"/>
      <w:pPr>
        <w:ind w:left="4329" w:hanging="180"/>
      </w:pPr>
    </w:lvl>
    <w:lvl w:ilvl="6" w:tplc="44E80B9A" w:tentative="1">
      <w:start w:val="1"/>
      <w:numFmt w:val="decimal"/>
      <w:lvlText w:val="%7."/>
      <w:lvlJc w:val="left"/>
      <w:pPr>
        <w:ind w:left="5049" w:hanging="360"/>
      </w:pPr>
    </w:lvl>
    <w:lvl w:ilvl="7" w:tplc="57E44506" w:tentative="1">
      <w:start w:val="1"/>
      <w:numFmt w:val="lowerLetter"/>
      <w:lvlText w:val="%8."/>
      <w:lvlJc w:val="left"/>
      <w:pPr>
        <w:ind w:left="5769" w:hanging="360"/>
      </w:pPr>
    </w:lvl>
    <w:lvl w:ilvl="8" w:tplc="4FFE1994" w:tentative="1">
      <w:start w:val="1"/>
      <w:numFmt w:val="lowerRoman"/>
      <w:lvlText w:val="%9."/>
      <w:lvlJc w:val="right"/>
      <w:pPr>
        <w:ind w:left="6489" w:hanging="180"/>
      </w:pPr>
    </w:lvl>
  </w:abstractNum>
  <w:abstractNum w:abstractNumId="20">
    <w:nsid w:val="3B0A36F1"/>
    <w:multiLevelType w:val="multilevel"/>
    <w:tmpl w:val="F6B2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40AF33"/>
    <w:multiLevelType w:val="hybridMultilevel"/>
    <w:tmpl w:val="B013F4B1"/>
    <w:lvl w:ilvl="0" w:tplc="57A0FED0">
      <w:start w:val="1"/>
      <w:numFmt w:val="decimal"/>
      <w:lvlText w:val="%1"/>
      <w:lvlJc w:val="left"/>
      <w:rPr>
        <w:rFonts w:cs="Times New Roman"/>
      </w:rPr>
    </w:lvl>
    <w:lvl w:ilvl="1" w:tplc="28C2E0D0">
      <w:numFmt w:val="decimal"/>
      <w:lvlText w:val=""/>
      <w:lvlJc w:val="left"/>
      <w:rPr>
        <w:rFonts w:cs="Times New Roman"/>
      </w:rPr>
    </w:lvl>
    <w:lvl w:ilvl="2" w:tplc="49E8C6B4">
      <w:numFmt w:val="decimal"/>
      <w:lvlText w:val=""/>
      <w:lvlJc w:val="left"/>
      <w:rPr>
        <w:rFonts w:cs="Times New Roman"/>
      </w:rPr>
    </w:lvl>
    <w:lvl w:ilvl="3" w:tplc="6A56D6A2">
      <w:numFmt w:val="decimal"/>
      <w:lvlText w:val=""/>
      <w:lvlJc w:val="left"/>
      <w:rPr>
        <w:rFonts w:cs="Times New Roman"/>
      </w:rPr>
    </w:lvl>
    <w:lvl w:ilvl="4" w:tplc="AF1A2EC8">
      <w:numFmt w:val="decimal"/>
      <w:lvlText w:val=""/>
      <w:lvlJc w:val="left"/>
      <w:rPr>
        <w:rFonts w:cs="Times New Roman"/>
      </w:rPr>
    </w:lvl>
    <w:lvl w:ilvl="5" w:tplc="F6747AC6">
      <w:numFmt w:val="decimal"/>
      <w:lvlText w:val=""/>
      <w:lvlJc w:val="left"/>
      <w:rPr>
        <w:rFonts w:cs="Times New Roman"/>
      </w:rPr>
    </w:lvl>
    <w:lvl w:ilvl="6" w:tplc="7750BFDE">
      <w:numFmt w:val="decimal"/>
      <w:lvlText w:val=""/>
      <w:lvlJc w:val="left"/>
      <w:rPr>
        <w:rFonts w:cs="Times New Roman"/>
      </w:rPr>
    </w:lvl>
    <w:lvl w:ilvl="7" w:tplc="17882A6E">
      <w:numFmt w:val="decimal"/>
      <w:lvlText w:val=""/>
      <w:lvlJc w:val="left"/>
      <w:rPr>
        <w:rFonts w:cs="Times New Roman"/>
      </w:rPr>
    </w:lvl>
    <w:lvl w:ilvl="8" w:tplc="389AF068">
      <w:numFmt w:val="decimal"/>
      <w:lvlText w:val=""/>
      <w:lvlJc w:val="left"/>
      <w:rPr>
        <w:rFonts w:cs="Times New Roman"/>
      </w:rPr>
    </w:lvl>
  </w:abstractNum>
  <w:abstractNum w:abstractNumId="22">
    <w:nsid w:val="516B41A8"/>
    <w:multiLevelType w:val="singleLevel"/>
    <w:tmpl w:val="0E60F6C2"/>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23">
    <w:nsid w:val="53BE7234"/>
    <w:multiLevelType w:val="hybridMultilevel"/>
    <w:tmpl w:val="995A9B02"/>
    <w:lvl w:ilvl="0" w:tplc="88662A24">
      <w:start w:val="1"/>
      <w:numFmt w:val="bullet"/>
      <w:lvlText w:val=""/>
      <w:lvlJc w:val="left"/>
      <w:pPr>
        <w:ind w:left="360" w:hanging="360"/>
      </w:pPr>
      <w:rPr>
        <w:rFonts w:ascii="Symbol" w:hAnsi="Symbol" w:hint="default"/>
      </w:rPr>
    </w:lvl>
    <w:lvl w:ilvl="1" w:tplc="12CA1698">
      <w:start w:val="1"/>
      <w:numFmt w:val="bullet"/>
      <w:lvlText w:val="o"/>
      <w:lvlJc w:val="left"/>
      <w:pPr>
        <w:ind w:left="1080" w:hanging="360"/>
      </w:pPr>
      <w:rPr>
        <w:rFonts w:ascii="Courier New" w:hAnsi="Courier New" w:cs="Courier New" w:hint="default"/>
      </w:rPr>
    </w:lvl>
    <w:lvl w:ilvl="2" w:tplc="274873B0" w:tentative="1">
      <w:start w:val="1"/>
      <w:numFmt w:val="bullet"/>
      <w:lvlText w:val=""/>
      <w:lvlJc w:val="left"/>
      <w:pPr>
        <w:ind w:left="1800" w:hanging="360"/>
      </w:pPr>
      <w:rPr>
        <w:rFonts w:ascii="Wingdings" w:hAnsi="Wingdings" w:hint="default"/>
      </w:rPr>
    </w:lvl>
    <w:lvl w:ilvl="3" w:tplc="916C4A7A" w:tentative="1">
      <w:start w:val="1"/>
      <w:numFmt w:val="bullet"/>
      <w:lvlText w:val=""/>
      <w:lvlJc w:val="left"/>
      <w:pPr>
        <w:ind w:left="2520" w:hanging="360"/>
      </w:pPr>
      <w:rPr>
        <w:rFonts w:ascii="Symbol" w:hAnsi="Symbol" w:hint="default"/>
      </w:rPr>
    </w:lvl>
    <w:lvl w:ilvl="4" w:tplc="BAA85B36" w:tentative="1">
      <w:start w:val="1"/>
      <w:numFmt w:val="bullet"/>
      <w:lvlText w:val="o"/>
      <w:lvlJc w:val="left"/>
      <w:pPr>
        <w:ind w:left="3240" w:hanging="360"/>
      </w:pPr>
      <w:rPr>
        <w:rFonts w:ascii="Courier New" w:hAnsi="Courier New" w:cs="Courier New" w:hint="default"/>
      </w:rPr>
    </w:lvl>
    <w:lvl w:ilvl="5" w:tplc="7EE6E5E4" w:tentative="1">
      <w:start w:val="1"/>
      <w:numFmt w:val="bullet"/>
      <w:lvlText w:val=""/>
      <w:lvlJc w:val="left"/>
      <w:pPr>
        <w:ind w:left="3960" w:hanging="360"/>
      </w:pPr>
      <w:rPr>
        <w:rFonts w:ascii="Wingdings" w:hAnsi="Wingdings" w:hint="default"/>
      </w:rPr>
    </w:lvl>
    <w:lvl w:ilvl="6" w:tplc="D9ECEE4C" w:tentative="1">
      <w:start w:val="1"/>
      <w:numFmt w:val="bullet"/>
      <w:lvlText w:val=""/>
      <w:lvlJc w:val="left"/>
      <w:pPr>
        <w:ind w:left="4680" w:hanging="360"/>
      </w:pPr>
      <w:rPr>
        <w:rFonts w:ascii="Symbol" w:hAnsi="Symbol" w:hint="default"/>
      </w:rPr>
    </w:lvl>
    <w:lvl w:ilvl="7" w:tplc="7E14446E" w:tentative="1">
      <w:start w:val="1"/>
      <w:numFmt w:val="bullet"/>
      <w:lvlText w:val="o"/>
      <w:lvlJc w:val="left"/>
      <w:pPr>
        <w:ind w:left="5400" w:hanging="360"/>
      </w:pPr>
      <w:rPr>
        <w:rFonts w:ascii="Courier New" w:hAnsi="Courier New" w:cs="Courier New" w:hint="default"/>
      </w:rPr>
    </w:lvl>
    <w:lvl w:ilvl="8" w:tplc="7FAAFB6A" w:tentative="1">
      <w:start w:val="1"/>
      <w:numFmt w:val="bullet"/>
      <w:lvlText w:val=""/>
      <w:lvlJc w:val="left"/>
      <w:pPr>
        <w:ind w:left="6120" w:hanging="360"/>
      </w:pPr>
      <w:rPr>
        <w:rFonts w:ascii="Wingdings" w:hAnsi="Wingdings" w:hint="default"/>
      </w:rPr>
    </w:lvl>
  </w:abstractNum>
  <w:abstractNum w:abstractNumId="24">
    <w:nsid w:val="574F3F42"/>
    <w:multiLevelType w:val="hybridMultilevel"/>
    <w:tmpl w:val="011024FA"/>
    <w:lvl w:ilvl="0" w:tplc="A7F4B77C">
      <w:start w:val="1"/>
      <w:numFmt w:val="decimal"/>
      <w:lvlText w:val="%1."/>
      <w:lvlJc w:val="left"/>
      <w:pPr>
        <w:ind w:left="720" w:hanging="360"/>
      </w:pPr>
    </w:lvl>
    <w:lvl w:ilvl="1" w:tplc="A19EA152" w:tentative="1">
      <w:start w:val="1"/>
      <w:numFmt w:val="lowerLetter"/>
      <w:lvlText w:val="%2."/>
      <w:lvlJc w:val="left"/>
      <w:pPr>
        <w:ind w:left="1440" w:hanging="360"/>
      </w:pPr>
    </w:lvl>
    <w:lvl w:ilvl="2" w:tplc="4F783E9C" w:tentative="1">
      <w:start w:val="1"/>
      <w:numFmt w:val="lowerRoman"/>
      <w:lvlText w:val="%3."/>
      <w:lvlJc w:val="right"/>
      <w:pPr>
        <w:ind w:left="2160" w:hanging="180"/>
      </w:pPr>
    </w:lvl>
    <w:lvl w:ilvl="3" w:tplc="3EE2EFC4" w:tentative="1">
      <w:start w:val="1"/>
      <w:numFmt w:val="decimal"/>
      <w:lvlText w:val="%4."/>
      <w:lvlJc w:val="left"/>
      <w:pPr>
        <w:ind w:left="2880" w:hanging="360"/>
      </w:pPr>
    </w:lvl>
    <w:lvl w:ilvl="4" w:tplc="D1346CC0" w:tentative="1">
      <w:start w:val="1"/>
      <w:numFmt w:val="lowerLetter"/>
      <w:lvlText w:val="%5."/>
      <w:lvlJc w:val="left"/>
      <w:pPr>
        <w:ind w:left="3600" w:hanging="360"/>
      </w:pPr>
    </w:lvl>
    <w:lvl w:ilvl="5" w:tplc="8090805A" w:tentative="1">
      <w:start w:val="1"/>
      <w:numFmt w:val="lowerRoman"/>
      <w:lvlText w:val="%6."/>
      <w:lvlJc w:val="right"/>
      <w:pPr>
        <w:ind w:left="4320" w:hanging="180"/>
      </w:pPr>
    </w:lvl>
    <w:lvl w:ilvl="6" w:tplc="8DC8B7E0" w:tentative="1">
      <w:start w:val="1"/>
      <w:numFmt w:val="decimal"/>
      <w:lvlText w:val="%7."/>
      <w:lvlJc w:val="left"/>
      <w:pPr>
        <w:ind w:left="5040" w:hanging="360"/>
      </w:pPr>
    </w:lvl>
    <w:lvl w:ilvl="7" w:tplc="A1EA07EC" w:tentative="1">
      <w:start w:val="1"/>
      <w:numFmt w:val="lowerLetter"/>
      <w:lvlText w:val="%8."/>
      <w:lvlJc w:val="left"/>
      <w:pPr>
        <w:ind w:left="5760" w:hanging="360"/>
      </w:pPr>
    </w:lvl>
    <w:lvl w:ilvl="8" w:tplc="41A23BC2" w:tentative="1">
      <w:start w:val="1"/>
      <w:numFmt w:val="lowerRoman"/>
      <w:lvlText w:val="%9."/>
      <w:lvlJc w:val="right"/>
      <w:pPr>
        <w:ind w:left="6480" w:hanging="180"/>
      </w:pPr>
    </w:lvl>
  </w:abstractNum>
  <w:abstractNum w:abstractNumId="25">
    <w:nsid w:val="59792EB2"/>
    <w:multiLevelType w:val="hybridMultilevel"/>
    <w:tmpl w:val="24565266"/>
    <w:lvl w:ilvl="0" w:tplc="8988C9B0">
      <w:start w:val="1"/>
      <w:numFmt w:val="decimal"/>
      <w:lvlText w:val="%1."/>
      <w:lvlJc w:val="left"/>
      <w:pPr>
        <w:ind w:left="1085" w:hanging="360"/>
      </w:pPr>
    </w:lvl>
    <w:lvl w:ilvl="1" w:tplc="1BDE6AC0" w:tentative="1">
      <w:start w:val="1"/>
      <w:numFmt w:val="lowerLetter"/>
      <w:lvlText w:val="%2."/>
      <w:lvlJc w:val="left"/>
      <w:pPr>
        <w:ind w:left="1805" w:hanging="360"/>
      </w:pPr>
    </w:lvl>
    <w:lvl w:ilvl="2" w:tplc="E4169FA4" w:tentative="1">
      <w:start w:val="1"/>
      <w:numFmt w:val="lowerRoman"/>
      <w:lvlText w:val="%3."/>
      <w:lvlJc w:val="right"/>
      <w:pPr>
        <w:ind w:left="2525" w:hanging="180"/>
      </w:pPr>
    </w:lvl>
    <w:lvl w:ilvl="3" w:tplc="FC921C0E" w:tentative="1">
      <w:start w:val="1"/>
      <w:numFmt w:val="decimal"/>
      <w:lvlText w:val="%4."/>
      <w:lvlJc w:val="left"/>
      <w:pPr>
        <w:ind w:left="3245" w:hanging="360"/>
      </w:pPr>
    </w:lvl>
    <w:lvl w:ilvl="4" w:tplc="AFF4BF26" w:tentative="1">
      <w:start w:val="1"/>
      <w:numFmt w:val="lowerLetter"/>
      <w:lvlText w:val="%5."/>
      <w:lvlJc w:val="left"/>
      <w:pPr>
        <w:ind w:left="3965" w:hanging="360"/>
      </w:pPr>
    </w:lvl>
    <w:lvl w:ilvl="5" w:tplc="947E351C" w:tentative="1">
      <w:start w:val="1"/>
      <w:numFmt w:val="lowerRoman"/>
      <w:lvlText w:val="%6."/>
      <w:lvlJc w:val="right"/>
      <w:pPr>
        <w:ind w:left="4685" w:hanging="180"/>
      </w:pPr>
    </w:lvl>
    <w:lvl w:ilvl="6" w:tplc="05C246C0" w:tentative="1">
      <w:start w:val="1"/>
      <w:numFmt w:val="decimal"/>
      <w:lvlText w:val="%7."/>
      <w:lvlJc w:val="left"/>
      <w:pPr>
        <w:ind w:left="5405" w:hanging="360"/>
      </w:pPr>
    </w:lvl>
    <w:lvl w:ilvl="7" w:tplc="A478FC7C" w:tentative="1">
      <w:start w:val="1"/>
      <w:numFmt w:val="lowerLetter"/>
      <w:lvlText w:val="%8."/>
      <w:lvlJc w:val="left"/>
      <w:pPr>
        <w:ind w:left="6125" w:hanging="360"/>
      </w:pPr>
    </w:lvl>
    <w:lvl w:ilvl="8" w:tplc="D026C386" w:tentative="1">
      <w:start w:val="1"/>
      <w:numFmt w:val="lowerRoman"/>
      <w:lvlText w:val="%9."/>
      <w:lvlJc w:val="right"/>
      <w:pPr>
        <w:ind w:left="6845" w:hanging="180"/>
      </w:pPr>
    </w:lvl>
  </w:abstractNum>
  <w:abstractNum w:abstractNumId="26">
    <w:nsid w:val="65717C75"/>
    <w:multiLevelType w:val="hybridMultilevel"/>
    <w:tmpl w:val="AE8A5966"/>
    <w:lvl w:ilvl="0" w:tplc="D07019CC">
      <w:start w:val="1"/>
      <w:numFmt w:val="decimal"/>
      <w:lvlText w:val="%1."/>
      <w:lvlJc w:val="left"/>
      <w:pPr>
        <w:ind w:left="729" w:hanging="360"/>
      </w:pPr>
    </w:lvl>
    <w:lvl w:ilvl="1" w:tplc="1C8CADC4" w:tentative="1">
      <w:start w:val="1"/>
      <w:numFmt w:val="lowerLetter"/>
      <w:lvlText w:val="%2."/>
      <w:lvlJc w:val="left"/>
      <w:pPr>
        <w:ind w:left="1449" w:hanging="360"/>
      </w:pPr>
    </w:lvl>
    <w:lvl w:ilvl="2" w:tplc="D030794A" w:tentative="1">
      <w:start w:val="1"/>
      <w:numFmt w:val="lowerRoman"/>
      <w:lvlText w:val="%3."/>
      <w:lvlJc w:val="right"/>
      <w:pPr>
        <w:ind w:left="2169" w:hanging="180"/>
      </w:pPr>
    </w:lvl>
    <w:lvl w:ilvl="3" w:tplc="6DFE428A" w:tentative="1">
      <w:start w:val="1"/>
      <w:numFmt w:val="decimal"/>
      <w:lvlText w:val="%4."/>
      <w:lvlJc w:val="left"/>
      <w:pPr>
        <w:ind w:left="2889" w:hanging="360"/>
      </w:pPr>
    </w:lvl>
    <w:lvl w:ilvl="4" w:tplc="02B65B54" w:tentative="1">
      <w:start w:val="1"/>
      <w:numFmt w:val="lowerLetter"/>
      <w:lvlText w:val="%5."/>
      <w:lvlJc w:val="left"/>
      <w:pPr>
        <w:ind w:left="3609" w:hanging="360"/>
      </w:pPr>
    </w:lvl>
    <w:lvl w:ilvl="5" w:tplc="0082EF18" w:tentative="1">
      <w:start w:val="1"/>
      <w:numFmt w:val="lowerRoman"/>
      <w:lvlText w:val="%6."/>
      <w:lvlJc w:val="right"/>
      <w:pPr>
        <w:ind w:left="4329" w:hanging="180"/>
      </w:pPr>
    </w:lvl>
    <w:lvl w:ilvl="6" w:tplc="0136C288" w:tentative="1">
      <w:start w:val="1"/>
      <w:numFmt w:val="decimal"/>
      <w:lvlText w:val="%7."/>
      <w:lvlJc w:val="left"/>
      <w:pPr>
        <w:ind w:left="5049" w:hanging="360"/>
      </w:pPr>
    </w:lvl>
    <w:lvl w:ilvl="7" w:tplc="917A83AC" w:tentative="1">
      <w:start w:val="1"/>
      <w:numFmt w:val="lowerLetter"/>
      <w:lvlText w:val="%8."/>
      <w:lvlJc w:val="left"/>
      <w:pPr>
        <w:ind w:left="5769" w:hanging="360"/>
      </w:pPr>
    </w:lvl>
    <w:lvl w:ilvl="8" w:tplc="CCAA343E" w:tentative="1">
      <w:start w:val="1"/>
      <w:numFmt w:val="lowerRoman"/>
      <w:lvlText w:val="%9."/>
      <w:lvlJc w:val="right"/>
      <w:pPr>
        <w:ind w:left="6489" w:hanging="180"/>
      </w:pPr>
    </w:lvl>
  </w:abstractNum>
  <w:abstractNum w:abstractNumId="27">
    <w:nsid w:val="6A174581"/>
    <w:multiLevelType w:val="hybridMultilevel"/>
    <w:tmpl w:val="6D9453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6A6D248A"/>
    <w:multiLevelType w:val="singleLevel"/>
    <w:tmpl w:val="A0EE469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9">
    <w:nsid w:val="6ADA6CAF"/>
    <w:multiLevelType w:val="hybridMultilevel"/>
    <w:tmpl w:val="7DC432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B66D3"/>
    <w:multiLevelType w:val="singleLevel"/>
    <w:tmpl w:val="A0EE469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31">
    <w:nsid w:val="6F6253E8"/>
    <w:multiLevelType w:val="multilevel"/>
    <w:tmpl w:val="5D0A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04161"/>
    <w:multiLevelType w:val="multilevel"/>
    <w:tmpl w:val="E68C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37478D"/>
    <w:multiLevelType w:val="hybridMultilevel"/>
    <w:tmpl w:val="82207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D516F0"/>
    <w:multiLevelType w:val="multilevel"/>
    <w:tmpl w:val="3D92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6531E"/>
    <w:multiLevelType w:val="hybridMultilevel"/>
    <w:tmpl w:val="D414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BC35A5"/>
    <w:multiLevelType w:val="hybridMultilevel"/>
    <w:tmpl w:val="AE2E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23"/>
  </w:num>
  <w:num w:numId="5">
    <w:abstractNumId w:val="16"/>
  </w:num>
  <w:num w:numId="6">
    <w:abstractNumId w:val="24"/>
  </w:num>
  <w:num w:numId="7">
    <w:abstractNumId w:val="28"/>
  </w:num>
  <w:num w:numId="8">
    <w:abstractNumId w:val="22"/>
  </w:num>
  <w:num w:numId="9">
    <w:abstractNumId w:val="9"/>
  </w:num>
  <w:num w:numId="10">
    <w:abstractNumId w:val="25"/>
  </w:num>
  <w:num w:numId="11">
    <w:abstractNumId w:val="19"/>
  </w:num>
  <w:num w:numId="12">
    <w:abstractNumId w:val="12"/>
  </w:num>
  <w:num w:numId="13">
    <w:abstractNumId w:val="3"/>
  </w:num>
  <w:num w:numId="14">
    <w:abstractNumId w:val="14"/>
  </w:num>
  <w:num w:numId="15">
    <w:abstractNumId w:val="8"/>
  </w:num>
  <w:num w:numId="16">
    <w:abstractNumId w:val="30"/>
  </w:num>
  <w:num w:numId="17">
    <w:abstractNumId w:val="13"/>
  </w:num>
  <w:num w:numId="18">
    <w:abstractNumId w:val="26"/>
  </w:num>
  <w:num w:numId="19">
    <w:abstractNumId w:val="11"/>
  </w:num>
  <w:num w:numId="20">
    <w:abstractNumId w:val="18"/>
  </w:num>
  <w:num w:numId="21">
    <w:abstractNumId w:val="2"/>
  </w:num>
  <w:num w:numId="22">
    <w:abstractNumId w:val="7"/>
  </w:num>
  <w:num w:numId="23">
    <w:abstractNumId w:val="35"/>
  </w:num>
  <w:num w:numId="24">
    <w:abstractNumId w:val="33"/>
  </w:num>
  <w:num w:numId="25">
    <w:abstractNumId w:val="36"/>
  </w:num>
  <w:num w:numId="26">
    <w:abstractNumId w:val="27"/>
  </w:num>
  <w:num w:numId="27">
    <w:abstractNumId w:val="5"/>
  </w:num>
  <w:num w:numId="28">
    <w:abstractNumId w:val="29"/>
  </w:num>
  <w:num w:numId="29">
    <w:abstractNumId w:val="15"/>
  </w:num>
  <w:num w:numId="30">
    <w:abstractNumId w:val="10"/>
  </w:num>
  <w:num w:numId="31">
    <w:abstractNumId w:val="4"/>
  </w:num>
  <w:num w:numId="32">
    <w:abstractNumId w:val="17"/>
  </w:num>
  <w:num w:numId="33">
    <w:abstractNumId w:val="34"/>
  </w:num>
  <w:num w:numId="34">
    <w:abstractNumId w:val="6"/>
  </w:num>
  <w:num w:numId="35">
    <w:abstractNumId w:val="20"/>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6A"/>
    <w:rsid w:val="00050B3D"/>
    <w:rsid w:val="00052AC7"/>
    <w:rsid w:val="000952E9"/>
    <w:rsid w:val="000A2328"/>
    <w:rsid w:val="002C3C31"/>
    <w:rsid w:val="002D3DBA"/>
    <w:rsid w:val="002E4E19"/>
    <w:rsid w:val="0030589F"/>
    <w:rsid w:val="00327264"/>
    <w:rsid w:val="00356738"/>
    <w:rsid w:val="003830C6"/>
    <w:rsid w:val="00391D88"/>
    <w:rsid w:val="00426826"/>
    <w:rsid w:val="00442649"/>
    <w:rsid w:val="004736EB"/>
    <w:rsid w:val="004A13C9"/>
    <w:rsid w:val="004C0D24"/>
    <w:rsid w:val="005561DF"/>
    <w:rsid w:val="006525FC"/>
    <w:rsid w:val="00663CAA"/>
    <w:rsid w:val="006B716E"/>
    <w:rsid w:val="006F0307"/>
    <w:rsid w:val="007014A3"/>
    <w:rsid w:val="00796B87"/>
    <w:rsid w:val="007D7DAC"/>
    <w:rsid w:val="008805A5"/>
    <w:rsid w:val="009B6809"/>
    <w:rsid w:val="00A2649D"/>
    <w:rsid w:val="00A3689B"/>
    <w:rsid w:val="00A53575"/>
    <w:rsid w:val="00AB68D4"/>
    <w:rsid w:val="00B053A0"/>
    <w:rsid w:val="00B365C4"/>
    <w:rsid w:val="00C343FB"/>
    <w:rsid w:val="00C9187D"/>
    <w:rsid w:val="00CE6687"/>
    <w:rsid w:val="00D00252"/>
    <w:rsid w:val="00D30970"/>
    <w:rsid w:val="00DF47E2"/>
    <w:rsid w:val="00E131F7"/>
    <w:rsid w:val="00E463AF"/>
    <w:rsid w:val="00EC136A"/>
    <w:rsid w:val="00EC204C"/>
    <w:rsid w:val="00F4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C9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6">
    <w:name w:val="CM6"/>
    <w:basedOn w:val="Default"/>
    <w:next w:val="Default"/>
    <w:uiPriority w:val="99"/>
    <w:pPr>
      <w:spacing w:after="283"/>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Header">
    <w:name w:val="header"/>
    <w:basedOn w:val="Normal"/>
    <w:link w:val="HeaderChar"/>
    <w:uiPriority w:val="99"/>
    <w:unhideWhenUsed/>
    <w:rsid w:val="007A71CB"/>
    <w:pPr>
      <w:tabs>
        <w:tab w:val="center" w:pos="4680"/>
        <w:tab w:val="right" w:pos="9360"/>
      </w:tabs>
    </w:pPr>
  </w:style>
  <w:style w:type="character" w:customStyle="1" w:styleId="HeaderChar">
    <w:name w:val="Header Char"/>
    <w:link w:val="Header"/>
    <w:uiPriority w:val="99"/>
    <w:locked/>
    <w:rsid w:val="007A71CB"/>
    <w:rPr>
      <w:rFonts w:cs="Times New Roman"/>
    </w:rPr>
  </w:style>
  <w:style w:type="paragraph" w:styleId="Footer">
    <w:name w:val="footer"/>
    <w:basedOn w:val="Normal"/>
    <w:link w:val="FooterChar"/>
    <w:uiPriority w:val="99"/>
    <w:unhideWhenUsed/>
    <w:rsid w:val="007A71CB"/>
    <w:pPr>
      <w:tabs>
        <w:tab w:val="center" w:pos="4680"/>
        <w:tab w:val="right" w:pos="9360"/>
      </w:tabs>
    </w:pPr>
  </w:style>
  <w:style w:type="character" w:customStyle="1" w:styleId="FooterChar">
    <w:name w:val="Footer Char"/>
    <w:link w:val="Footer"/>
    <w:uiPriority w:val="99"/>
    <w:locked/>
    <w:rsid w:val="007A71CB"/>
    <w:rPr>
      <w:rFonts w:cs="Times New Roman"/>
    </w:rPr>
  </w:style>
  <w:style w:type="paragraph" w:customStyle="1" w:styleId="Style">
    <w:name w:val="Style"/>
    <w:rsid w:val="009D3FEC"/>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DF20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20A8"/>
    <w:rPr>
      <w:rFonts w:ascii="Tahoma" w:hAnsi="Tahoma" w:cs="Tahoma"/>
      <w:sz w:val="16"/>
      <w:szCs w:val="16"/>
    </w:rPr>
  </w:style>
  <w:style w:type="paragraph" w:styleId="ListParagraph">
    <w:name w:val="List Paragraph"/>
    <w:basedOn w:val="Normal"/>
    <w:uiPriority w:val="34"/>
    <w:qFormat/>
    <w:rsid w:val="0083751E"/>
    <w:pPr>
      <w:spacing w:after="0" w:line="240" w:lineRule="auto"/>
      <w:ind w:left="720"/>
      <w:contextualSpacing/>
    </w:pPr>
    <w:rPr>
      <w:rFonts w:eastAsia="Calibri"/>
      <w:sz w:val="24"/>
      <w:szCs w:val="24"/>
    </w:rPr>
  </w:style>
  <w:style w:type="paragraph" w:styleId="NoSpacing">
    <w:name w:val="No Spacing"/>
    <w:uiPriority w:val="1"/>
    <w:qFormat/>
    <w:rsid w:val="0083751E"/>
    <w:rPr>
      <w:sz w:val="22"/>
      <w:szCs w:val="22"/>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sid w:val="000A2328"/>
    <w:rPr>
      <w:b/>
      <w:bCs/>
      <w:sz w:val="20"/>
      <w:szCs w:val="20"/>
    </w:rPr>
  </w:style>
  <w:style w:type="character" w:customStyle="1" w:styleId="CommentSubjectChar">
    <w:name w:val="Comment Subject Char"/>
    <w:basedOn w:val="CommentTextChar"/>
    <w:link w:val="CommentSubject"/>
    <w:uiPriority w:val="99"/>
    <w:semiHidden/>
    <w:rsid w:val="000A2328"/>
    <w:rPr>
      <w:b/>
      <w:bCs/>
      <w:sz w:val="24"/>
      <w:szCs w:val="24"/>
    </w:rPr>
  </w:style>
  <w:style w:type="paragraph" w:styleId="Revision">
    <w:name w:val="Revision"/>
    <w:hidden/>
    <w:uiPriority w:val="99"/>
    <w:semiHidden/>
    <w:rsid w:val="000A2328"/>
    <w:rPr>
      <w:sz w:val="22"/>
      <w:szCs w:val="22"/>
    </w:rPr>
  </w:style>
  <w:style w:type="table" w:styleId="TableGrid">
    <w:name w:val="Table Grid"/>
    <w:basedOn w:val="TableNormal"/>
    <w:uiPriority w:val="59"/>
    <w:rsid w:val="0055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26826"/>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26826"/>
    <w:rPr>
      <w:rFonts w:ascii="Times New Roman" w:hAnsi="Times New Roman"/>
      <w:sz w:val="24"/>
      <w:szCs w:val="24"/>
    </w:rPr>
  </w:style>
  <w:style w:type="paragraph" w:styleId="NormalWeb">
    <w:name w:val="Normal (Web)"/>
    <w:basedOn w:val="Normal"/>
    <w:uiPriority w:val="99"/>
    <w:unhideWhenUsed/>
    <w:rsid w:val="00E131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1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1184</Words>
  <Characters>6752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Director of Communications</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Director of Communications</dc:title>
  <dc:creator>kkatz</dc:creator>
  <cp:lastModifiedBy>Kerry Katz</cp:lastModifiedBy>
  <cp:revision>4</cp:revision>
  <cp:lastPrinted>2022-09-19T20:20:00Z</cp:lastPrinted>
  <dcterms:created xsi:type="dcterms:W3CDTF">2022-09-19T20:15:00Z</dcterms:created>
  <dcterms:modified xsi:type="dcterms:W3CDTF">2022-09-19T20:21:00Z</dcterms:modified>
</cp:coreProperties>
</file>