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33" w:rsidRPr="00A603EE" w:rsidRDefault="00890933" w:rsidP="00890933">
      <w:pPr>
        <w:spacing w:after="0" w:line="240" w:lineRule="auto"/>
        <w:jc w:val="center"/>
        <w:outlineLvl w:val="1"/>
        <w:rPr>
          <w:rFonts w:ascii="Tw Cen MT" w:eastAsia="Times New Roman" w:hAnsi="Tw Cen MT" w:cs="Arial"/>
          <w:szCs w:val="20"/>
        </w:rPr>
      </w:pPr>
      <w:r w:rsidRPr="00A603EE">
        <w:rPr>
          <w:rFonts w:ascii="Tw Cen MT" w:hAnsi="Tw Cen MT" w:cs="Arial"/>
          <w:b/>
          <w:noProof/>
        </w:rPr>
        <w:drawing>
          <wp:anchor distT="0" distB="0" distL="114300" distR="114300" simplePos="0" relativeHeight="251659264" behindDoc="0" locked="0" layoutInCell="1" allowOverlap="1" wp14:anchorId="20F67082" wp14:editId="2946DE68">
            <wp:simplePos x="0" y="0"/>
            <wp:positionH relativeFrom="column">
              <wp:posOffset>3488</wp:posOffset>
            </wp:positionH>
            <wp:positionV relativeFrom="paragraph">
              <wp:posOffset>66675</wp:posOffset>
            </wp:positionV>
            <wp:extent cx="11049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color ma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914400"/>
                    </a:xfrm>
                    <a:prstGeom prst="rect">
                      <a:avLst/>
                    </a:prstGeom>
                  </pic:spPr>
                </pic:pic>
              </a:graphicData>
            </a:graphic>
            <wp14:sizeRelH relativeFrom="page">
              <wp14:pctWidth>0</wp14:pctWidth>
            </wp14:sizeRelH>
            <wp14:sizeRelV relativeFrom="page">
              <wp14:pctHeight>0</wp14:pctHeight>
            </wp14:sizeRelV>
          </wp:anchor>
        </w:drawing>
      </w:r>
    </w:p>
    <w:p w:rsidR="00890933" w:rsidRPr="00A603EE" w:rsidRDefault="00890933" w:rsidP="00890933">
      <w:pPr>
        <w:spacing w:after="0" w:line="240" w:lineRule="auto"/>
        <w:jc w:val="center"/>
        <w:outlineLvl w:val="1"/>
        <w:rPr>
          <w:rFonts w:ascii="Tw Cen MT" w:eastAsia="Times New Roman" w:hAnsi="Tw Cen MT" w:cs="Arial"/>
          <w:sz w:val="26"/>
          <w:szCs w:val="26"/>
        </w:rPr>
      </w:pPr>
    </w:p>
    <w:p w:rsidR="00890933" w:rsidRPr="00A603EE" w:rsidRDefault="00890933" w:rsidP="00890933">
      <w:pPr>
        <w:spacing w:after="0" w:line="240" w:lineRule="auto"/>
        <w:ind w:left="2160"/>
        <w:jc w:val="center"/>
        <w:outlineLvl w:val="1"/>
        <w:rPr>
          <w:rFonts w:ascii="Tw Cen MT" w:eastAsia="Times New Roman" w:hAnsi="Tw Cen MT" w:cs="Arial"/>
          <w:sz w:val="26"/>
          <w:szCs w:val="26"/>
        </w:rPr>
      </w:pPr>
      <w:r w:rsidRPr="00A603EE">
        <w:rPr>
          <w:rFonts w:ascii="Tw Cen MT" w:eastAsia="Times New Roman" w:hAnsi="Tw Cen MT" w:cs="Arial"/>
          <w:sz w:val="26"/>
          <w:szCs w:val="26"/>
        </w:rPr>
        <w:t>CRISTO REY JESUIT HIGH SCHOOL – TWIN CITIES</w:t>
      </w:r>
    </w:p>
    <w:p w:rsidR="00890933" w:rsidRPr="00A603EE" w:rsidRDefault="00890933" w:rsidP="00890933">
      <w:pPr>
        <w:spacing w:after="0" w:line="240" w:lineRule="auto"/>
        <w:ind w:left="2160"/>
        <w:jc w:val="center"/>
        <w:outlineLvl w:val="1"/>
        <w:rPr>
          <w:rFonts w:ascii="Tw Cen MT" w:eastAsia="Times New Roman" w:hAnsi="Tw Cen MT" w:cs="Arial"/>
          <w:sz w:val="26"/>
          <w:szCs w:val="26"/>
        </w:rPr>
      </w:pPr>
      <w:r w:rsidRPr="00A603EE">
        <w:rPr>
          <w:rFonts w:ascii="Tw Cen MT" w:eastAsia="Times New Roman" w:hAnsi="Tw Cen MT" w:cs="Arial"/>
          <w:sz w:val="26"/>
          <w:szCs w:val="26"/>
        </w:rPr>
        <w:t>POSITION DESCRIPTION</w:t>
      </w:r>
      <w:r w:rsidRPr="00A603EE">
        <w:rPr>
          <w:rFonts w:ascii="Tw Cen MT" w:eastAsia="Times New Roman" w:hAnsi="Tw Cen MT" w:cs="Arial"/>
          <w:sz w:val="26"/>
          <w:szCs w:val="26"/>
        </w:rPr>
        <w:br/>
      </w:r>
      <w:hyperlink r:id="rId6" w:history="1">
        <w:r w:rsidRPr="00A603EE">
          <w:rPr>
            <w:rFonts w:ascii="Tw Cen MT" w:eastAsia="Times New Roman" w:hAnsi="Tw Cen MT" w:cs="Arial"/>
            <w:sz w:val="26"/>
            <w:szCs w:val="26"/>
            <w:u w:val="single"/>
          </w:rPr>
          <w:t>www.cristoreytc.org</w:t>
        </w:r>
      </w:hyperlink>
    </w:p>
    <w:p w:rsidR="00890933" w:rsidRPr="00A603EE" w:rsidRDefault="00890933" w:rsidP="00890933">
      <w:pPr>
        <w:spacing w:after="0" w:line="240" w:lineRule="auto"/>
        <w:rPr>
          <w:rFonts w:ascii="Tw Cen MT" w:eastAsia="Times New Roman" w:hAnsi="Tw Cen MT" w:cs="Arial"/>
          <w:szCs w:val="20"/>
        </w:rPr>
      </w:pPr>
    </w:p>
    <w:p w:rsidR="00890933" w:rsidRPr="00A603EE" w:rsidRDefault="00890933" w:rsidP="00890933">
      <w:pPr>
        <w:spacing w:after="0" w:line="240" w:lineRule="auto"/>
        <w:rPr>
          <w:rFonts w:ascii="Tw Cen MT" w:eastAsia="Times New Roman" w:hAnsi="Tw Cen MT" w:cs="Arial"/>
          <w:szCs w:val="20"/>
        </w:rPr>
      </w:pPr>
    </w:p>
    <w:p w:rsidR="00890933" w:rsidRPr="00A603EE" w:rsidRDefault="00890933" w:rsidP="00890933">
      <w:pPr>
        <w:spacing w:after="0" w:line="240" w:lineRule="auto"/>
        <w:rPr>
          <w:rFonts w:ascii="Tw Cen MT" w:eastAsia="Times New Roman" w:hAnsi="Tw Cen MT" w:cs="Arial"/>
          <w:b/>
          <w:sz w:val="23"/>
          <w:szCs w:val="23"/>
        </w:rPr>
      </w:pPr>
      <w:r w:rsidRPr="00A603EE">
        <w:rPr>
          <w:rFonts w:ascii="Tw Cen MT" w:eastAsia="Times New Roman" w:hAnsi="Tw Cen MT" w:cs="Arial"/>
          <w:b/>
          <w:sz w:val="23"/>
          <w:szCs w:val="23"/>
        </w:rPr>
        <w:t>Position:</w:t>
      </w:r>
      <w:r w:rsidRPr="00A603EE">
        <w:rPr>
          <w:rFonts w:ascii="Tw Cen MT" w:eastAsia="Times New Roman" w:hAnsi="Tw Cen MT" w:cs="Arial"/>
          <w:b/>
          <w:sz w:val="23"/>
          <w:szCs w:val="23"/>
        </w:rPr>
        <w:tab/>
      </w:r>
      <w:r w:rsidRPr="00A603EE">
        <w:rPr>
          <w:rFonts w:ascii="Tw Cen MT" w:eastAsia="Times New Roman" w:hAnsi="Tw Cen MT" w:cs="Arial"/>
          <w:b/>
          <w:sz w:val="23"/>
          <w:szCs w:val="23"/>
        </w:rPr>
        <w:tab/>
      </w:r>
      <w:r w:rsidR="00E55F7E">
        <w:rPr>
          <w:rFonts w:ascii="Tw Cen MT" w:hAnsi="Tw Cen MT"/>
          <w:b/>
          <w:color w:val="000000"/>
          <w:sz w:val="23"/>
          <w:szCs w:val="23"/>
        </w:rPr>
        <w:t>Assistant to the Principal</w:t>
      </w:r>
    </w:p>
    <w:p w:rsidR="00890933" w:rsidRPr="00A603EE" w:rsidRDefault="00890933" w:rsidP="00890933">
      <w:pPr>
        <w:spacing w:after="0" w:line="240" w:lineRule="auto"/>
        <w:rPr>
          <w:rFonts w:ascii="Tw Cen MT" w:eastAsia="Times New Roman" w:hAnsi="Tw Cen MT" w:cs="Arial"/>
          <w:sz w:val="23"/>
          <w:szCs w:val="23"/>
        </w:rPr>
      </w:pPr>
      <w:r w:rsidRPr="00A603EE">
        <w:rPr>
          <w:rFonts w:ascii="Tw Cen MT" w:eastAsia="Times New Roman" w:hAnsi="Tw Cen MT" w:cs="Arial"/>
          <w:sz w:val="23"/>
          <w:szCs w:val="23"/>
        </w:rPr>
        <w:t>Reports To:</w:t>
      </w:r>
      <w:r w:rsidRPr="00A603EE">
        <w:rPr>
          <w:rFonts w:ascii="Tw Cen MT" w:eastAsia="Times New Roman" w:hAnsi="Tw Cen MT" w:cs="Arial"/>
          <w:sz w:val="23"/>
          <w:szCs w:val="23"/>
        </w:rPr>
        <w:tab/>
      </w:r>
      <w:r w:rsidRPr="00A603EE">
        <w:rPr>
          <w:rFonts w:ascii="Tw Cen MT" w:eastAsia="Times New Roman" w:hAnsi="Tw Cen MT" w:cs="Arial"/>
          <w:sz w:val="23"/>
          <w:szCs w:val="23"/>
        </w:rPr>
        <w:tab/>
        <w:t>Principal</w:t>
      </w:r>
    </w:p>
    <w:p w:rsidR="00890933" w:rsidRPr="00A603EE" w:rsidRDefault="00890933" w:rsidP="00890933">
      <w:pPr>
        <w:spacing w:after="0" w:line="240" w:lineRule="auto"/>
        <w:rPr>
          <w:rFonts w:ascii="Tw Cen MT" w:eastAsia="Times New Roman" w:hAnsi="Tw Cen MT" w:cs="Arial"/>
          <w:sz w:val="23"/>
          <w:szCs w:val="23"/>
        </w:rPr>
      </w:pPr>
      <w:r w:rsidRPr="00A603EE">
        <w:rPr>
          <w:rFonts w:ascii="Tw Cen MT" w:eastAsia="Times New Roman" w:hAnsi="Tw Cen MT" w:cs="Arial"/>
          <w:sz w:val="23"/>
          <w:szCs w:val="23"/>
        </w:rPr>
        <w:t>Location:</w:t>
      </w:r>
      <w:r w:rsidRPr="00A603EE">
        <w:rPr>
          <w:rFonts w:ascii="Tw Cen MT" w:eastAsia="Times New Roman" w:hAnsi="Tw Cen MT" w:cs="Arial"/>
          <w:sz w:val="23"/>
          <w:szCs w:val="23"/>
        </w:rPr>
        <w:tab/>
      </w:r>
      <w:r w:rsidRPr="00A603EE">
        <w:rPr>
          <w:rFonts w:ascii="Tw Cen MT" w:eastAsia="Times New Roman" w:hAnsi="Tw Cen MT" w:cs="Arial"/>
          <w:sz w:val="23"/>
          <w:szCs w:val="23"/>
        </w:rPr>
        <w:tab/>
        <w:t>2924 4th Ave S., Minneapolis, MN 55408</w:t>
      </w:r>
    </w:p>
    <w:p w:rsidR="00890933" w:rsidRPr="00A603EE" w:rsidRDefault="00890933" w:rsidP="00890933">
      <w:pPr>
        <w:spacing w:after="0" w:line="240" w:lineRule="auto"/>
        <w:rPr>
          <w:rFonts w:ascii="Tw Cen MT" w:eastAsia="Times New Roman" w:hAnsi="Tw Cen MT" w:cs="Arial"/>
          <w:sz w:val="23"/>
          <w:szCs w:val="23"/>
        </w:rPr>
      </w:pPr>
      <w:r w:rsidRPr="00A603EE">
        <w:rPr>
          <w:rFonts w:ascii="Tw Cen MT" w:eastAsia="Times New Roman" w:hAnsi="Tw Cen MT" w:cs="Arial"/>
          <w:sz w:val="23"/>
          <w:szCs w:val="23"/>
        </w:rPr>
        <w:t>Beginning:</w:t>
      </w:r>
      <w:r w:rsidRPr="00A603EE">
        <w:rPr>
          <w:rFonts w:ascii="Tw Cen MT" w:eastAsia="Times New Roman" w:hAnsi="Tw Cen MT" w:cs="Arial"/>
          <w:sz w:val="23"/>
          <w:szCs w:val="23"/>
        </w:rPr>
        <w:tab/>
      </w:r>
      <w:r w:rsidRPr="00A603EE">
        <w:rPr>
          <w:rFonts w:ascii="Tw Cen MT" w:eastAsia="Times New Roman" w:hAnsi="Tw Cen MT" w:cs="Arial"/>
          <w:sz w:val="23"/>
          <w:szCs w:val="23"/>
        </w:rPr>
        <w:tab/>
      </w:r>
      <w:r w:rsidR="00E55F7E">
        <w:rPr>
          <w:rFonts w:ascii="Tw Cen MT" w:eastAsia="Times New Roman" w:hAnsi="Tw Cen MT" w:cs="Arial"/>
          <w:sz w:val="23"/>
          <w:szCs w:val="23"/>
        </w:rPr>
        <w:t>September 8</w:t>
      </w:r>
      <w:r w:rsidRPr="00A603EE">
        <w:rPr>
          <w:rFonts w:ascii="Tw Cen MT" w:eastAsia="Times New Roman" w:hAnsi="Tw Cen MT" w:cs="Arial"/>
          <w:sz w:val="23"/>
          <w:szCs w:val="23"/>
        </w:rPr>
        <w:t>, 2020</w:t>
      </w:r>
    </w:p>
    <w:p w:rsidR="00890933" w:rsidRPr="00A62134" w:rsidRDefault="00890933" w:rsidP="00890933">
      <w:pPr>
        <w:spacing w:after="0" w:line="240" w:lineRule="auto"/>
        <w:rPr>
          <w:rFonts w:ascii="Tw Cen MT" w:eastAsia="Times New Roman" w:hAnsi="Tw Cen MT" w:cs="Arial"/>
          <w:sz w:val="23"/>
          <w:szCs w:val="23"/>
        </w:rPr>
      </w:pPr>
      <w:r w:rsidRPr="00A62134">
        <w:rPr>
          <w:rFonts w:ascii="Tw Cen MT" w:eastAsia="Times New Roman" w:hAnsi="Tw Cen MT" w:cs="Arial"/>
          <w:sz w:val="23"/>
          <w:szCs w:val="23"/>
        </w:rPr>
        <w:t>FTE/Classification:</w:t>
      </w:r>
      <w:r w:rsidRPr="00A62134">
        <w:rPr>
          <w:rFonts w:ascii="Tw Cen MT" w:eastAsia="Times New Roman" w:hAnsi="Tw Cen MT" w:cs="Arial"/>
          <w:sz w:val="23"/>
          <w:szCs w:val="23"/>
        </w:rPr>
        <w:tab/>
      </w:r>
      <w:r w:rsidR="00A62134" w:rsidRPr="00A62134">
        <w:rPr>
          <w:rFonts w:ascii="Tw Cen MT" w:eastAsia="Times New Roman" w:hAnsi="Tw Cen MT" w:cs="Arial"/>
          <w:sz w:val="23"/>
          <w:szCs w:val="23"/>
        </w:rPr>
        <w:t xml:space="preserve">0.8 FTE </w:t>
      </w:r>
      <w:r w:rsidR="00CB7550" w:rsidRPr="00A62134">
        <w:rPr>
          <w:rFonts w:ascii="Tw Cen MT" w:eastAsia="Times New Roman" w:hAnsi="Tw Cen MT" w:cs="Arial"/>
          <w:sz w:val="23"/>
          <w:szCs w:val="23"/>
        </w:rPr>
        <w:t xml:space="preserve">/ </w:t>
      </w:r>
      <w:r w:rsidR="00A62134" w:rsidRPr="00A62134">
        <w:rPr>
          <w:rFonts w:ascii="Tw Cen MT" w:eastAsia="Times New Roman" w:hAnsi="Tw Cen MT" w:cs="Arial"/>
          <w:sz w:val="23"/>
          <w:szCs w:val="23"/>
        </w:rPr>
        <w:t>Exempt</w:t>
      </w:r>
    </w:p>
    <w:p w:rsidR="00A62134" w:rsidRPr="00A603EE" w:rsidRDefault="006C5DD9" w:rsidP="00890933">
      <w:pPr>
        <w:spacing w:after="0" w:line="240" w:lineRule="auto"/>
        <w:rPr>
          <w:rFonts w:ascii="Tw Cen MT" w:eastAsia="Times New Roman" w:hAnsi="Tw Cen MT" w:cs="Arial"/>
          <w:sz w:val="23"/>
          <w:szCs w:val="23"/>
        </w:rPr>
      </w:pPr>
      <w:r>
        <w:rPr>
          <w:rFonts w:ascii="Tw Cen MT" w:eastAsia="Times New Roman" w:hAnsi="Tw Cen MT" w:cs="Arial"/>
          <w:sz w:val="23"/>
          <w:szCs w:val="23"/>
        </w:rPr>
        <w:t>Hours</w:t>
      </w:r>
      <w:r w:rsidR="00A62134" w:rsidRPr="00A62134">
        <w:rPr>
          <w:rFonts w:ascii="Tw Cen MT" w:eastAsia="Times New Roman" w:hAnsi="Tw Cen MT" w:cs="Arial"/>
          <w:sz w:val="23"/>
          <w:szCs w:val="23"/>
        </w:rPr>
        <w:t>:</w:t>
      </w:r>
      <w:r w:rsidR="00A62134" w:rsidRPr="00A62134">
        <w:rPr>
          <w:rFonts w:ascii="Tw Cen MT" w:eastAsia="Times New Roman" w:hAnsi="Tw Cen MT" w:cs="Arial"/>
          <w:sz w:val="23"/>
          <w:szCs w:val="23"/>
        </w:rPr>
        <w:tab/>
      </w:r>
      <w:r w:rsidR="00A62134" w:rsidRPr="00A62134">
        <w:rPr>
          <w:rFonts w:ascii="Tw Cen MT" w:eastAsia="Times New Roman" w:hAnsi="Tw Cen MT" w:cs="Arial"/>
          <w:sz w:val="23"/>
          <w:szCs w:val="23"/>
        </w:rPr>
        <w:tab/>
      </w:r>
      <w:r>
        <w:rPr>
          <w:rFonts w:ascii="Tw Cen MT" w:eastAsia="Times New Roman" w:hAnsi="Tw Cen MT" w:cs="Arial"/>
          <w:sz w:val="23"/>
          <w:szCs w:val="23"/>
        </w:rPr>
        <w:tab/>
      </w:r>
      <w:r w:rsidR="00A62134" w:rsidRPr="00A62134">
        <w:rPr>
          <w:rFonts w:ascii="Tw Cen MT" w:eastAsia="Times New Roman" w:hAnsi="Tw Cen MT" w:cs="Arial"/>
          <w:sz w:val="23"/>
          <w:szCs w:val="23"/>
        </w:rPr>
        <w:t>Monday-Friday, 7:30 am – 2</w:t>
      </w:r>
      <w:r w:rsidR="00296D4E">
        <w:rPr>
          <w:rFonts w:ascii="Tw Cen MT" w:eastAsia="Times New Roman" w:hAnsi="Tw Cen MT" w:cs="Arial"/>
          <w:sz w:val="23"/>
          <w:szCs w:val="23"/>
        </w:rPr>
        <w:t>:30</w:t>
      </w:r>
      <w:bookmarkStart w:id="0" w:name="_GoBack"/>
      <w:bookmarkEnd w:id="0"/>
      <w:r w:rsidR="00A62134" w:rsidRPr="00A62134">
        <w:rPr>
          <w:rFonts w:ascii="Tw Cen MT" w:eastAsia="Times New Roman" w:hAnsi="Tw Cen MT" w:cs="Arial"/>
          <w:sz w:val="23"/>
          <w:szCs w:val="23"/>
        </w:rPr>
        <w:t xml:space="preserve"> pm</w:t>
      </w:r>
      <w:r>
        <w:rPr>
          <w:rFonts w:ascii="Tw Cen MT" w:eastAsia="Times New Roman" w:hAnsi="Tw Cen MT" w:cs="Arial"/>
          <w:sz w:val="23"/>
          <w:szCs w:val="23"/>
        </w:rPr>
        <w:t xml:space="preserve">. Hours may be adjusted for planned school events. </w:t>
      </w:r>
    </w:p>
    <w:p w:rsidR="00890933" w:rsidRPr="00A603EE" w:rsidRDefault="00890933" w:rsidP="00890933">
      <w:pPr>
        <w:spacing w:after="0" w:line="240" w:lineRule="auto"/>
        <w:rPr>
          <w:rFonts w:ascii="Tw Cen MT" w:eastAsia="Times New Roman" w:hAnsi="Tw Cen MT" w:cs="Arial"/>
          <w:sz w:val="23"/>
          <w:szCs w:val="23"/>
        </w:rPr>
      </w:pPr>
    </w:p>
    <w:p w:rsidR="00890933" w:rsidRPr="00A603EE" w:rsidRDefault="00890933" w:rsidP="00890933">
      <w:pPr>
        <w:spacing w:after="0" w:line="240" w:lineRule="auto"/>
        <w:rPr>
          <w:rFonts w:ascii="Tw Cen MT" w:hAnsi="Tw Cen MT"/>
          <w:b/>
          <w:bCs/>
          <w:i/>
          <w:iCs/>
          <w:color w:val="000000"/>
          <w:sz w:val="23"/>
          <w:szCs w:val="23"/>
        </w:rPr>
      </w:pPr>
    </w:p>
    <w:p w:rsidR="00E55F7E" w:rsidRPr="00CB7550" w:rsidRDefault="00890933" w:rsidP="00890933">
      <w:pPr>
        <w:spacing w:after="0" w:line="240" w:lineRule="auto"/>
        <w:rPr>
          <w:rFonts w:ascii="Tw Cen MT" w:hAnsi="Tw Cen MT"/>
          <w:iCs/>
          <w:color w:val="333333"/>
          <w:sz w:val="23"/>
          <w:szCs w:val="23"/>
        </w:rPr>
      </w:pPr>
      <w:r w:rsidRPr="00A62134">
        <w:rPr>
          <w:rFonts w:ascii="Tw Cen MT" w:hAnsi="Tw Cen MT"/>
          <w:b/>
          <w:bCs/>
          <w:iCs/>
          <w:color w:val="000000"/>
          <w:sz w:val="23"/>
          <w:szCs w:val="23"/>
        </w:rPr>
        <w:t xml:space="preserve">Primary Functions: </w:t>
      </w:r>
      <w:r w:rsidRPr="00A62134">
        <w:rPr>
          <w:rFonts w:ascii="Tw Cen MT" w:hAnsi="Tw Cen MT"/>
          <w:iCs/>
          <w:color w:val="333333"/>
          <w:sz w:val="23"/>
          <w:szCs w:val="23"/>
        </w:rPr>
        <w:t xml:space="preserve">The </w:t>
      </w:r>
      <w:r w:rsidR="00E55F7E" w:rsidRPr="00A62134">
        <w:rPr>
          <w:rFonts w:ascii="Tw Cen MT" w:hAnsi="Tw Cen MT"/>
          <w:iCs/>
          <w:color w:val="333333"/>
          <w:sz w:val="23"/>
          <w:szCs w:val="23"/>
        </w:rPr>
        <w:t xml:space="preserve">Assistant to the Principal </w:t>
      </w:r>
      <w:r w:rsidRPr="00A62134">
        <w:rPr>
          <w:rFonts w:ascii="Tw Cen MT" w:hAnsi="Tw Cen MT"/>
          <w:iCs/>
          <w:color w:val="333333"/>
          <w:sz w:val="23"/>
          <w:szCs w:val="23"/>
        </w:rPr>
        <w:t xml:space="preserve">will work with the Principal to </w:t>
      </w:r>
      <w:r w:rsidR="00E55F7E" w:rsidRPr="00A62134">
        <w:rPr>
          <w:rFonts w:ascii="Tw Cen MT" w:hAnsi="Tw Cen MT"/>
          <w:iCs/>
          <w:color w:val="333333"/>
          <w:sz w:val="23"/>
          <w:szCs w:val="23"/>
        </w:rPr>
        <w:t xml:space="preserve">ensure the smooth functioning of the Academic program. The Assistant to the Principal manages the Principal’s calendar and supports the major operations and functions of the Principal’s Office, including academic schedules, purchases, budget tracking, grading system management, events, </w:t>
      </w:r>
      <w:r w:rsidR="001E3BAF" w:rsidRPr="00A62134">
        <w:rPr>
          <w:rFonts w:ascii="Tw Cen MT" w:hAnsi="Tw Cen MT"/>
          <w:iCs/>
          <w:color w:val="333333"/>
          <w:sz w:val="23"/>
          <w:szCs w:val="23"/>
        </w:rPr>
        <w:t xml:space="preserve">communication, </w:t>
      </w:r>
      <w:r w:rsidR="00E55F7E" w:rsidRPr="00A62134">
        <w:rPr>
          <w:rFonts w:ascii="Tw Cen MT" w:hAnsi="Tw Cen MT"/>
          <w:iCs/>
          <w:color w:val="333333"/>
          <w:sz w:val="23"/>
          <w:szCs w:val="23"/>
        </w:rPr>
        <w:t xml:space="preserve">and external relations of the Principal. </w:t>
      </w:r>
      <w:r w:rsidR="00E55F7E" w:rsidRPr="00A62134">
        <w:rPr>
          <w:rFonts w:ascii="Tw Cen MT" w:hAnsi="Tw Cen MT" w:cs="Arial"/>
          <w:color w:val="000000"/>
          <w:sz w:val="23"/>
          <w:szCs w:val="23"/>
        </w:rPr>
        <w:t>This is a key role to the success of Academics at Cristo Rey. This role understands the priorities of the academic department and balancing the requests put on the Principal with what is healthy and feasible in our available time.</w:t>
      </w:r>
    </w:p>
    <w:p w:rsidR="00890933" w:rsidRPr="00CB7550" w:rsidRDefault="00890933" w:rsidP="00890933">
      <w:pPr>
        <w:spacing w:after="0" w:line="240" w:lineRule="auto"/>
        <w:rPr>
          <w:rStyle w:val="Strong"/>
          <w:rFonts w:ascii="Tw Cen MT" w:hAnsi="Tw Cen MT"/>
          <w:sz w:val="23"/>
          <w:szCs w:val="23"/>
        </w:rPr>
      </w:pPr>
    </w:p>
    <w:p w:rsidR="00890933" w:rsidRPr="00A603EE" w:rsidRDefault="00890933" w:rsidP="00890933">
      <w:pPr>
        <w:spacing w:after="0" w:line="240" w:lineRule="auto"/>
        <w:rPr>
          <w:rFonts w:ascii="Tw Cen MT" w:hAnsi="Tw Cen MT"/>
          <w:sz w:val="23"/>
          <w:szCs w:val="23"/>
        </w:rPr>
      </w:pPr>
      <w:r w:rsidRPr="00A603EE">
        <w:rPr>
          <w:rStyle w:val="Strong"/>
          <w:rFonts w:ascii="Tw Cen MT" w:hAnsi="Tw Cen MT"/>
          <w:sz w:val="23"/>
          <w:szCs w:val="23"/>
        </w:rPr>
        <w:t>School Description:</w:t>
      </w:r>
    </w:p>
    <w:p w:rsidR="00890933" w:rsidRPr="00A603EE" w:rsidRDefault="00890933" w:rsidP="00890933">
      <w:pPr>
        <w:spacing w:after="0" w:line="240" w:lineRule="auto"/>
        <w:rPr>
          <w:rFonts w:ascii="Tw Cen MT" w:hAnsi="Tw Cen MT"/>
          <w:sz w:val="23"/>
          <w:szCs w:val="23"/>
        </w:rPr>
      </w:pPr>
      <w:r w:rsidRPr="00A603EE">
        <w:rPr>
          <w:rFonts w:ascii="Tw Cen MT" w:hAnsi="Tw Cen MT"/>
          <w:sz w:val="23"/>
          <w:szCs w:val="23"/>
        </w:rPr>
        <w:t>Cristo Rey Jesuit High School provides access to a Catholic, Jesuit, college and career preparatory education to unlock the potential of students of any culture, faith, or creed to transform our communities.</w:t>
      </w:r>
      <w:r w:rsidRPr="00A603EE">
        <w:rPr>
          <w:rFonts w:ascii="Tw Cen MT" w:hAnsi="Tw Cen MT"/>
          <w:spacing w:val="15"/>
          <w:sz w:val="23"/>
          <w:szCs w:val="23"/>
          <w:shd w:val="clear" w:color="auto" w:fill="FFFFFF"/>
        </w:rPr>
        <w:t xml:space="preserve"> </w:t>
      </w:r>
      <w:r w:rsidRPr="00A603EE">
        <w:rPr>
          <w:rFonts w:ascii="Tw Cen MT" w:hAnsi="Tw Cen MT"/>
          <w:sz w:val="23"/>
          <w:szCs w:val="23"/>
        </w:rPr>
        <w:t xml:space="preserve">All students are required to complete a rigorous, standards-based college preparatory curriculum and participate in the Corporate Work Study Program whereby each student works five days per month in a corporate work assignment.  Cristo Rey Jesuit High School is a member of the Cristo Rey Network of 37 high schools around the United States that subscribe to similar demographic, academic, and internship program guidelines. </w:t>
      </w:r>
    </w:p>
    <w:p w:rsidR="00890933" w:rsidRPr="00A603EE" w:rsidRDefault="00890933" w:rsidP="00890933">
      <w:pPr>
        <w:spacing w:after="0" w:line="240" w:lineRule="auto"/>
        <w:rPr>
          <w:rFonts w:ascii="Tw Cen MT" w:hAnsi="Tw Cen MT"/>
          <w:sz w:val="23"/>
          <w:szCs w:val="23"/>
        </w:rPr>
      </w:pPr>
    </w:p>
    <w:p w:rsidR="00890933" w:rsidRPr="00A603EE" w:rsidRDefault="00890933" w:rsidP="00890933">
      <w:pPr>
        <w:spacing w:after="0" w:line="240" w:lineRule="auto"/>
        <w:rPr>
          <w:rFonts w:ascii="Tw Cen MT" w:hAnsi="Tw Cen MT"/>
          <w:sz w:val="23"/>
          <w:szCs w:val="23"/>
        </w:rPr>
      </w:pPr>
      <w:r w:rsidRPr="00A603EE">
        <w:rPr>
          <w:rFonts w:ascii="Tw Cen MT" w:hAnsi="Tw Cen MT"/>
          <w:sz w:val="23"/>
          <w:szCs w:val="23"/>
        </w:rPr>
        <w:t xml:space="preserve">Our community is one of hard work and dedication. Our students work hard in the classroom and at their jobs. Our faculty and staff are dedicated and committed to our students' success. Our families work hard to contribute to their student's education. Our supervisors, volunteers and benefactors also play a pivotal role in supporting students in and out of the classroom. See </w:t>
      </w:r>
      <w:hyperlink r:id="rId7" w:history="1">
        <w:r w:rsidRPr="00A603EE">
          <w:rPr>
            <w:rStyle w:val="Hyperlink"/>
            <w:rFonts w:ascii="Tw Cen MT" w:hAnsi="Tw Cen MT"/>
            <w:sz w:val="23"/>
            <w:szCs w:val="23"/>
          </w:rPr>
          <w:t>www.cristoreytc.org</w:t>
        </w:r>
      </w:hyperlink>
      <w:r w:rsidRPr="00A603EE">
        <w:rPr>
          <w:rFonts w:ascii="Tw Cen MT" w:hAnsi="Tw Cen MT"/>
          <w:sz w:val="23"/>
          <w:szCs w:val="23"/>
        </w:rPr>
        <w:t xml:space="preserve"> for more information about our school. </w:t>
      </w:r>
    </w:p>
    <w:p w:rsidR="00890933" w:rsidRPr="00A603EE" w:rsidRDefault="00890933" w:rsidP="00890933">
      <w:pPr>
        <w:spacing w:after="0" w:line="240" w:lineRule="auto"/>
        <w:rPr>
          <w:rFonts w:ascii="Tw Cen MT" w:hAnsi="Tw Cen MT"/>
          <w:sz w:val="23"/>
          <w:szCs w:val="23"/>
        </w:rPr>
      </w:pPr>
    </w:p>
    <w:p w:rsidR="00890933" w:rsidRPr="00A603EE" w:rsidRDefault="00890933" w:rsidP="00890933">
      <w:pPr>
        <w:spacing w:after="0" w:line="240" w:lineRule="auto"/>
        <w:rPr>
          <w:rFonts w:ascii="Tw Cen MT" w:hAnsi="Tw Cen MT"/>
          <w:sz w:val="23"/>
          <w:szCs w:val="23"/>
        </w:rPr>
      </w:pPr>
      <w:r w:rsidRPr="00A603EE">
        <w:rPr>
          <w:rFonts w:ascii="Tw Cen MT" w:hAnsi="Tw Cen MT"/>
          <w:sz w:val="23"/>
          <w:szCs w:val="23"/>
        </w:rPr>
        <w:lastRenderedPageBreak/>
        <w:t xml:space="preserve">Cristo Rey Jesuit High School is committed to creating and supporting an inclusive, diverse, and supportive work environment. We welcome people from all backgrounds, identities, and perspectives to contribute to a mission-driven learning community for students.  </w:t>
      </w:r>
    </w:p>
    <w:p w:rsidR="00890933" w:rsidRDefault="00890933" w:rsidP="00890933">
      <w:pPr>
        <w:spacing w:after="0" w:line="240" w:lineRule="auto"/>
        <w:rPr>
          <w:rStyle w:val="apple-style-span"/>
          <w:rFonts w:ascii="Tw Cen MT" w:hAnsi="Tw Cen MT" w:cs="Arial"/>
          <w:sz w:val="23"/>
          <w:szCs w:val="23"/>
        </w:rPr>
      </w:pPr>
    </w:p>
    <w:p w:rsidR="00890933" w:rsidRPr="00A603EE" w:rsidRDefault="00890933" w:rsidP="00890933">
      <w:pPr>
        <w:spacing w:after="0" w:line="240" w:lineRule="auto"/>
        <w:rPr>
          <w:rStyle w:val="apple-style-span"/>
          <w:rFonts w:ascii="Tw Cen MT" w:hAnsi="Tw Cen MT" w:cs="Arial"/>
          <w:sz w:val="23"/>
          <w:szCs w:val="23"/>
        </w:rPr>
      </w:pPr>
    </w:p>
    <w:p w:rsidR="00890933" w:rsidRPr="00A603EE" w:rsidRDefault="00296D4E" w:rsidP="00890933">
      <w:pPr>
        <w:spacing w:after="0" w:line="240" w:lineRule="auto"/>
        <w:outlineLvl w:val="2"/>
        <w:rPr>
          <w:rFonts w:ascii="Tw Cen MT" w:eastAsia="Times New Roman" w:hAnsi="Tw Cen MT" w:cs="Arial"/>
          <w:sz w:val="23"/>
          <w:szCs w:val="23"/>
        </w:rPr>
      </w:pPr>
      <w:r>
        <w:rPr>
          <w:rFonts w:ascii="Tw Cen MT" w:hAnsi="Tw Cen MT"/>
          <w:sz w:val="23"/>
          <w:szCs w:val="23"/>
        </w:rPr>
        <w:pict>
          <v:rect id="_x0000_i1025" style="width:0;height:1.5pt" o:hralign="center" o:hrstd="t" o:hr="t" fillcolor="#a0a0a0" stroked="f"/>
        </w:pict>
      </w:r>
    </w:p>
    <w:p w:rsidR="00890933" w:rsidRPr="00A603EE" w:rsidRDefault="00890933" w:rsidP="00890933">
      <w:pPr>
        <w:pStyle w:val="Heading2"/>
        <w:spacing w:before="120" w:after="120"/>
        <w:jc w:val="center"/>
        <w:rPr>
          <w:rFonts w:ascii="Tw Cen MT" w:eastAsia="Arial" w:hAnsi="Tw Cen MT" w:cs="Arial"/>
          <w:color w:val="000000"/>
          <w:sz w:val="23"/>
          <w:szCs w:val="23"/>
        </w:rPr>
      </w:pPr>
      <w:r w:rsidRPr="00A603EE">
        <w:rPr>
          <w:rFonts w:ascii="Tw Cen MT" w:eastAsia="Arial" w:hAnsi="Tw Cen MT" w:cs="Arial"/>
          <w:color w:val="000000"/>
          <w:sz w:val="23"/>
          <w:szCs w:val="23"/>
        </w:rPr>
        <w:t>Essential Duties and Responsibilities</w:t>
      </w:r>
    </w:p>
    <w:p w:rsidR="00890933" w:rsidRPr="00A603EE" w:rsidRDefault="00296D4E" w:rsidP="00890933">
      <w:pPr>
        <w:rPr>
          <w:rFonts w:ascii="Tw Cen MT" w:eastAsia="Arial" w:hAnsi="Tw Cen MT" w:cs="Arial"/>
        </w:rPr>
      </w:pPr>
      <w:r>
        <w:rPr>
          <w:rFonts w:ascii="Tw Cen MT" w:hAnsi="Tw Cen MT"/>
        </w:rPr>
        <w:pict>
          <v:rect id="_x0000_i1026" style="width:0;height:1.5pt" o:hralign="center" o:hrstd="t" o:hr="t" fillcolor="#a0a0a0" stroked="f"/>
        </w:pict>
      </w:r>
    </w:p>
    <w:p w:rsidR="00890933" w:rsidRPr="00CB7550" w:rsidRDefault="001E3BAF" w:rsidP="00890933">
      <w:pPr>
        <w:spacing w:after="0" w:line="240" w:lineRule="auto"/>
        <w:rPr>
          <w:rFonts w:ascii="Tw Cen MT" w:eastAsia="Times New Roman" w:hAnsi="Tw Cen MT" w:cs="Times New Roman"/>
        </w:rPr>
      </w:pPr>
      <w:r w:rsidRPr="00CB7550">
        <w:rPr>
          <w:rFonts w:ascii="Tw Cen MT" w:eastAsia="Times New Roman" w:hAnsi="Tw Cen MT" w:cs="Times New Roman"/>
          <w:b/>
          <w:bCs/>
        </w:rPr>
        <w:t>Manage</w:t>
      </w:r>
      <w:r w:rsidR="00E55F7E" w:rsidRPr="00CB7550">
        <w:rPr>
          <w:rFonts w:ascii="Tw Cen MT" w:eastAsia="Times New Roman" w:hAnsi="Tw Cen MT" w:cs="Times New Roman"/>
          <w:b/>
          <w:bCs/>
        </w:rPr>
        <w:t xml:space="preserve"> the Principal’s Calendar</w:t>
      </w:r>
    </w:p>
    <w:p w:rsidR="00CB7550" w:rsidRPr="00CB7550" w:rsidRDefault="00CB7550" w:rsidP="00890933">
      <w:pPr>
        <w:numPr>
          <w:ilvl w:val="0"/>
          <w:numId w:val="4"/>
        </w:numPr>
        <w:spacing w:after="0" w:line="240" w:lineRule="auto"/>
        <w:textAlignment w:val="baseline"/>
        <w:rPr>
          <w:rFonts w:ascii="Tw Cen MT" w:eastAsia="Times New Roman" w:hAnsi="Tw Cen MT" w:cs="Times New Roman"/>
        </w:rPr>
      </w:pPr>
      <w:r w:rsidRPr="00CB7550">
        <w:rPr>
          <w:rFonts w:ascii="Tw Cen MT" w:eastAsia="Times New Roman" w:hAnsi="Tw Cen MT" w:cs="Times New Roman"/>
        </w:rPr>
        <w:t>Oversee the principal’s calendar and coordinate meetings and events with the internal and external communities</w:t>
      </w:r>
    </w:p>
    <w:p w:rsidR="00890933" w:rsidRPr="00CB7550" w:rsidRDefault="00CB7550" w:rsidP="00890933">
      <w:pPr>
        <w:numPr>
          <w:ilvl w:val="0"/>
          <w:numId w:val="4"/>
        </w:numPr>
        <w:spacing w:after="0" w:line="240" w:lineRule="auto"/>
        <w:textAlignment w:val="baseline"/>
        <w:rPr>
          <w:rFonts w:ascii="Tw Cen MT" w:eastAsia="Times New Roman" w:hAnsi="Tw Cen MT" w:cs="Times New Roman"/>
        </w:rPr>
      </w:pPr>
      <w:r w:rsidRPr="00CB7550">
        <w:rPr>
          <w:rFonts w:ascii="Tw Cen MT" w:eastAsia="Times New Roman" w:hAnsi="Tw Cen MT" w:cs="Times New Roman"/>
        </w:rPr>
        <w:t>Prioritize the needs of the academic team and support academic leaders</w:t>
      </w:r>
      <w:r w:rsidR="00A6572C">
        <w:rPr>
          <w:rFonts w:ascii="Tw Cen MT" w:eastAsia="Times New Roman" w:hAnsi="Tw Cen MT" w:cs="Times New Roman"/>
        </w:rPr>
        <w:t xml:space="preserve"> to</w:t>
      </w:r>
      <w:r w:rsidRPr="00CB7550">
        <w:rPr>
          <w:rFonts w:ascii="Tw Cen MT" w:eastAsia="Times New Roman" w:hAnsi="Tw Cen MT" w:cs="Times New Roman"/>
        </w:rPr>
        <w:t xml:space="preserve"> </w:t>
      </w:r>
      <w:r w:rsidR="00A6572C">
        <w:rPr>
          <w:rFonts w:ascii="Tw Cen MT" w:eastAsia="Times New Roman" w:hAnsi="Tw Cen MT" w:cs="Times New Roman"/>
        </w:rPr>
        <w:t>align scheduling with overall goals</w:t>
      </w:r>
      <w:r w:rsidR="0033757E" w:rsidRPr="00CB7550">
        <w:rPr>
          <w:rFonts w:ascii="Tw Cen MT" w:eastAsia="Times New Roman" w:hAnsi="Tw Cen MT" w:cs="Times New Roman"/>
        </w:rPr>
        <w:t xml:space="preserve"> </w:t>
      </w:r>
    </w:p>
    <w:p w:rsidR="00CB7550" w:rsidRPr="00CB7550" w:rsidRDefault="00CB7550" w:rsidP="00890933">
      <w:pPr>
        <w:numPr>
          <w:ilvl w:val="0"/>
          <w:numId w:val="4"/>
        </w:numPr>
        <w:spacing w:after="0" w:line="240" w:lineRule="auto"/>
        <w:textAlignment w:val="baseline"/>
        <w:rPr>
          <w:rFonts w:ascii="Tw Cen MT" w:eastAsia="Times New Roman" w:hAnsi="Tw Cen MT" w:cs="Times New Roman"/>
        </w:rPr>
      </w:pPr>
      <w:r w:rsidRPr="00CB7550">
        <w:rPr>
          <w:rFonts w:ascii="Tw Cen MT" w:eastAsia="Times New Roman" w:hAnsi="Tw Cen MT" w:cs="Times New Roman"/>
        </w:rPr>
        <w:t>Balance the urgency of requests and respond appropriately with solutions to those seeking immediate support</w:t>
      </w:r>
    </w:p>
    <w:p w:rsidR="00CB7550" w:rsidRDefault="00CB7550" w:rsidP="00890933">
      <w:pPr>
        <w:numPr>
          <w:ilvl w:val="0"/>
          <w:numId w:val="4"/>
        </w:numPr>
        <w:spacing w:after="0" w:line="240" w:lineRule="auto"/>
        <w:textAlignment w:val="baseline"/>
        <w:rPr>
          <w:rFonts w:ascii="Tw Cen MT" w:eastAsia="Times New Roman" w:hAnsi="Tw Cen MT" w:cs="Times New Roman"/>
        </w:rPr>
      </w:pPr>
      <w:r w:rsidRPr="00CB7550">
        <w:rPr>
          <w:rFonts w:ascii="Tw Cen MT" w:eastAsia="Times New Roman" w:hAnsi="Tw Cen MT" w:cs="Times New Roman"/>
        </w:rPr>
        <w:t xml:space="preserve">Plan, in collaboration with the principal, both </w:t>
      </w:r>
      <w:r w:rsidR="00A6572C">
        <w:rPr>
          <w:rFonts w:ascii="Tw Cen MT" w:eastAsia="Times New Roman" w:hAnsi="Tw Cen MT" w:cs="Times New Roman"/>
        </w:rPr>
        <w:t>recurring meetings and those that arise daily</w:t>
      </w:r>
    </w:p>
    <w:p w:rsidR="00A6572C" w:rsidRPr="0033757E" w:rsidRDefault="00A6572C" w:rsidP="00A6572C">
      <w:pPr>
        <w:numPr>
          <w:ilvl w:val="0"/>
          <w:numId w:val="4"/>
        </w:numPr>
        <w:spacing w:after="0" w:line="240" w:lineRule="auto"/>
        <w:textAlignment w:val="baseline"/>
        <w:rPr>
          <w:rFonts w:ascii="Tw Cen MT" w:eastAsia="Times New Roman" w:hAnsi="Tw Cen MT" w:cs="Times New Roman"/>
        </w:rPr>
      </w:pPr>
      <w:r>
        <w:rPr>
          <w:rFonts w:ascii="Tw Cen MT" w:eastAsia="Times New Roman" w:hAnsi="Tw Cen MT" w:cs="Times New Roman"/>
          <w:color w:val="000000"/>
        </w:rPr>
        <w:t>Schedule the observation and evaluation meetings for teacher performance reviews</w:t>
      </w:r>
    </w:p>
    <w:p w:rsidR="00890933" w:rsidRPr="00CB7550" w:rsidRDefault="0033757E" w:rsidP="00E55F7E">
      <w:pPr>
        <w:numPr>
          <w:ilvl w:val="0"/>
          <w:numId w:val="4"/>
        </w:numPr>
        <w:spacing w:after="0" w:line="240" w:lineRule="auto"/>
        <w:textAlignment w:val="baseline"/>
        <w:rPr>
          <w:rFonts w:ascii="Tw Cen MT" w:eastAsia="Times New Roman" w:hAnsi="Tw Cen MT" w:cs="Times New Roman"/>
        </w:rPr>
      </w:pPr>
      <w:r w:rsidRPr="00CB7550">
        <w:rPr>
          <w:rFonts w:ascii="Tw Cen MT" w:eastAsia="Times New Roman" w:hAnsi="Tw Cen MT" w:cs="Times New Roman"/>
        </w:rPr>
        <w:t xml:space="preserve">Coordinate principal travel for events </w:t>
      </w:r>
      <w:r w:rsidR="00CB7550">
        <w:rPr>
          <w:rFonts w:ascii="Tw Cen MT" w:eastAsia="Times New Roman" w:hAnsi="Tw Cen MT" w:cs="Times New Roman"/>
        </w:rPr>
        <w:t xml:space="preserve">with </w:t>
      </w:r>
      <w:r w:rsidR="00A6572C">
        <w:rPr>
          <w:rFonts w:ascii="Tw Cen MT" w:eastAsia="Times New Roman" w:hAnsi="Tw Cen MT" w:cs="Times New Roman"/>
        </w:rPr>
        <w:t>collaborating organizations</w:t>
      </w:r>
    </w:p>
    <w:p w:rsidR="00890933" w:rsidRPr="00CB7550" w:rsidRDefault="00890933" w:rsidP="00890933">
      <w:pPr>
        <w:spacing w:after="0" w:line="240" w:lineRule="auto"/>
        <w:rPr>
          <w:rFonts w:ascii="Tw Cen MT" w:eastAsia="Times New Roman" w:hAnsi="Tw Cen MT" w:cs="Times New Roman"/>
          <w:b/>
          <w:bCs/>
        </w:rPr>
      </w:pPr>
    </w:p>
    <w:p w:rsidR="00890933" w:rsidRDefault="00890933" w:rsidP="00890933">
      <w:pPr>
        <w:spacing w:after="0" w:line="240" w:lineRule="auto"/>
        <w:rPr>
          <w:rFonts w:ascii="Tw Cen MT" w:eastAsia="Times New Roman" w:hAnsi="Tw Cen MT" w:cs="Times New Roman"/>
          <w:b/>
          <w:bCs/>
          <w:color w:val="000000"/>
        </w:rPr>
      </w:pPr>
    </w:p>
    <w:p w:rsidR="00890933" w:rsidRPr="00A603EE" w:rsidRDefault="001E3BAF" w:rsidP="00890933">
      <w:pPr>
        <w:spacing w:after="0" w:line="240" w:lineRule="auto"/>
        <w:rPr>
          <w:rFonts w:ascii="Tw Cen MT" w:eastAsia="Times New Roman" w:hAnsi="Tw Cen MT" w:cs="Times New Roman"/>
        </w:rPr>
      </w:pPr>
      <w:r>
        <w:rPr>
          <w:rFonts w:ascii="Tw Cen MT" w:eastAsia="Times New Roman" w:hAnsi="Tw Cen MT" w:cs="Times New Roman"/>
          <w:b/>
          <w:bCs/>
          <w:color w:val="000000"/>
        </w:rPr>
        <w:t>Coordinate Academic Operations</w:t>
      </w:r>
      <w:r w:rsidR="0033757E">
        <w:rPr>
          <w:rFonts w:ascii="Tw Cen MT" w:eastAsia="Times New Roman" w:hAnsi="Tw Cen MT" w:cs="Times New Roman"/>
          <w:b/>
          <w:bCs/>
          <w:color w:val="000000"/>
        </w:rPr>
        <w:t xml:space="preserve"> and Logistics</w:t>
      </w:r>
    </w:p>
    <w:p w:rsidR="00890933" w:rsidRPr="00A603EE" w:rsidRDefault="00A6572C" w:rsidP="00890933">
      <w:pPr>
        <w:numPr>
          <w:ilvl w:val="0"/>
          <w:numId w:val="5"/>
        </w:numPr>
        <w:spacing w:after="0" w:line="240" w:lineRule="auto"/>
        <w:textAlignment w:val="baseline"/>
        <w:rPr>
          <w:rFonts w:ascii="Tw Cen MT" w:eastAsia="Times New Roman" w:hAnsi="Tw Cen MT" w:cs="Times New Roman"/>
          <w:color w:val="000000"/>
        </w:rPr>
      </w:pPr>
      <w:r>
        <w:rPr>
          <w:rFonts w:ascii="Tw Cen MT" w:eastAsia="Times New Roman" w:hAnsi="Tw Cen MT" w:cs="Times New Roman"/>
          <w:color w:val="000000"/>
        </w:rPr>
        <w:t>Assist in the creation and distribution of the school year calendar</w:t>
      </w:r>
      <w:r w:rsidR="00CC47C8">
        <w:rPr>
          <w:rFonts w:ascii="Tw Cen MT" w:eastAsia="Times New Roman" w:hAnsi="Tw Cen MT" w:cs="Times New Roman"/>
          <w:color w:val="000000"/>
        </w:rPr>
        <w:t xml:space="preserve"> with the Calendar Committee</w:t>
      </w:r>
    </w:p>
    <w:p w:rsidR="0033757E" w:rsidRPr="00A6572C" w:rsidRDefault="0033757E" w:rsidP="00A6572C">
      <w:pPr>
        <w:numPr>
          <w:ilvl w:val="0"/>
          <w:numId w:val="5"/>
        </w:numPr>
        <w:spacing w:after="0" w:line="240" w:lineRule="auto"/>
        <w:textAlignment w:val="baseline"/>
        <w:rPr>
          <w:rFonts w:ascii="Tw Cen MT" w:eastAsia="Times New Roman" w:hAnsi="Tw Cen MT" w:cs="Times New Roman"/>
        </w:rPr>
      </w:pPr>
      <w:r w:rsidRPr="00A6572C">
        <w:rPr>
          <w:rFonts w:ascii="Tw Cen MT" w:eastAsia="Times New Roman" w:hAnsi="Tw Cen MT" w:cs="Times New Roman"/>
          <w:color w:val="000000"/>
        </w:rPr>
        <w:t xml:space="preserve">Support the principal </w:t>
      </w:r>
      <w:r w:rsidR="00A6572C">
        <w:rPr>
          <w:rFonts w:ascii="Tw Cen MT" w:eastAsia="Times New Roman" w:hAnsi="Tw Cen MT" w:cs="Times New Roman"/>
          <w:color w:val="000000"/>
        </w:rPr>
        <w:t>in the creation and of the teachers’ and students’ class schedules</w:t>
      </w:r>
    </w:p>
    <w:p w:rsidR="0033757E" w:rsidRPr="006715EF" w:rsidRDefault="00A6572C" w:rsidP="001E3BAF">
      <w:pPr>
        <w:numPr>
          <w:ilvl w:val="0"/>
          <w:numId w:val="5"/>
        </w:numPr>
        <w:spacing w:after="0" w:line="240" w:lineRule="auto"/>
        <w:textAlignment w:val="baseline"/>
        <w:rPr>
          <w:rFonts w:ascii="Tw Cen MT" w:eastAsia="Times New Roman" w:hAnsi="Tw Cen MT" w:cs="Times New Roman"/>
        </w:rPr>
      </w:pPr>
      <w:r>
        <w:rPr>
          <w:rFonts w:ascii="Tw Cen MT" w:eastAsia="Times New Roman" w:hAnsi="Tw Cen MT" w:cs="Times New Roman"/>
          <w:color w:val="000000"/>
        </w:rPr>
        <w:t xml:space="preserve">Coordinate the logistics of Academic </w:t>
      </w:r>
      <w:r w:rsidR="00CC47C8">
        <w:rPr>
          <w:rFonts w:ascii="Tw Cen MT" w:eastAsia="Times New Roman" w:hAnsi="Tw Cen MT" w:cs="Times New Roman"/>
          <w:color w:val="000000"/>
        </w:rPr>
        <w:t xml:space="preserve">informational and celebratory events </w:t>
      </w:r>
      <w:r>
        <w:rPr>
          <w:rFonts w:ascii="Tw Cen MT" w:eastAsia="Times New Roman" w:hAnsi="Tw Cen MT" w:cs="Times New Roman"/>
          <w:color w:val="000000"/>
        </w:rPr>
        <w:t>for students, teachers, and families</w:t>
      </w:r>
      <w:r w:rsidR="00CC47C8">
        <w:rPr>
          <w:rFonts w:ascii="Tw Cen MT" w:eastAsia="Times New Roman" w:hAnsi="Tw Cen MT" w:cs="Times New Roman"/>
          <w:color w:val="000000"/>
        </w:rPr>
        <w:t>, including conferences, Unity in Diversity Day, Teacher Appreciation, and graduation</w:t>
      </w:r>
    </w:p>
    <w:p w:rsidR="00A6572C" w:rsidRDefault="00A6572C" w:rsidP="00A6572C">
      <w:pPr>
        <w:numPr>
          <w:ilvl w:val="0"/>
          <w:numId w:val="5"/>
        </w:numPr>
        <w:spacing w:after="0" w:line="240" w:lineRule="auto"/>
        <w:textAlignment w:val="baseline"/>
        <w:rPr>
          <w:rFonts w:ascii="Tw Cen MT" w:eastAsia="Times New Roman" w:hAnsi="Tw Cen MT" w:cs="Times New Roman"/>
          <w:color w:val="000000"/>
        </w:rPr>
      </w:pPr>
      <w:r>
        <w:rPr>
          <w:rFonts w:ascii="Tw Cen MT" w:eastAsia="Times New Roman" w:hAnsi="Tw Cen MT" w:cs="Times New Roman"/>
          <w:color w:val="000000"/>
        </w:rPr>
        <w:t xml:space="preserve">Coordinate, attend, and organize materials for all Academic Leadership Team meetings </w:t>
      </w:r>
    </w:p>
    <w:p w:rsidR="001E3BAF" w:rsidRDefault="00CC47C8" w:rsidP="00A6572C">
      <w:pPr>
        <w:numPr>
          <w:ilvl w:val="0"/>
          <w:numId w:val="5"/>
        </w:numPr>
        <w:spacing w:after="0" w:line="240" w:lineRule="auto"/>
        <w:textAlignment w:val="baseline"/>
        <w:rPr>
          <w:rFonts w:ascii="Tw Cen MT" w:eastAsia="Times New Roman" w:hAnsi="Tw Cen MT" w:cs="Times New Roman"/>
          <w:color w:val="000000"/>
        </w:rPr>
      </w:pPr>
      <w:r>
        <w:rPr>
          <w:rFonts w:ascii="Tw Cen MT" w:eastAsia="Times New Roman" w:hAnsi="Tw Cen MT" w:cs="Times New Roman"/>
          <w:color w:val="000000"/>
        </w:rPr>
        <w:t xml:space="preserve">Work with the Dean of Curriculum and College Counselor to organize standardized testing  </w:t>
      </w:r>
    </w:p>
    <w:p w:rsidR="00CC47C8" w:rsidRDefault="00CC47C8" w:rsidP="00A6572C">
      <w:pPr>
        <w:numPr>
          <w:ilvl w:val="0"/>
          <w:numId w:val="5"/>
        </w:numPr>
        <w:spacing w:after="0" w:line="240" w:lineRule="auto"/>
        <w:textAlignment w:val="baseline"/>
        <w:rPr>
          <w:rFonts w:ascii="Tw Cen MT" w:eastAsia="Times New Roman" w:hAnsi="Tw Cen MT" w:cs="Times New Roman"/>
          <w:color w:val="000000"/>
        </w:rPr>
      </w:pPr>
      <w:r>
        <w:rPr>
          <w:rFonts w:ascii="Tw Cen MT" w:eastAsia="Times New Roman" w:hAnsi="Tw Cen MT" w:cs="Times New Roman"/>
          <w:color w:val="000000"/>
        </w:rPr>
        <w:t>Coordinate the logistics of the hiring process, including organizing candidates’ materials and interview schedules</w:t>
      </w:r>
    </w:p>
    <w:p w:rsidR="001E3BAF" w:rsidRDefault="001E3BAF" w:rsidP="001E3BAF">
      <w:pPr>
        <w:spacing w:after="0" w:line="240" w:lineRule="auto"/>
        <w:textAlignment w:val="baseline"/>
        <w:rPr>
          <w:rFonts w:ascii="Tw Cen MT" w:eastAsia="Times New Roman" w:hAnsi="Tw Cen MT" w:cs="Times New Roman"/>
        </w:rPr>
      </w:pPr>
    </w:p>
    <w:p w:rsidR="00A6572C" w:rsidRPr="00A603EE" w:rsidRDefault="00A6572C" w:rsidP="001E3BAF">
      <w:pPr>
        <w:spacing w:after="0" w:line="240" w:lineRule="auto"/>
        <w:textAlignment w:val="baseline"/>
        <w:rPr>
          <w:rFonts w:ascii="Tw Cen MT" w:eastAsia="Times New Roman" w:hAnsi="Tw Cen MT" w:cs="Times New Roman"/>
        </w:rPr>
      </w:pPr>
    </w:p>
    <w:p w:rsidR="00890933" w:rsidRPr="00A603EE" w:rsidRDefault="0033757E" w:rsidP="00890933">
      <w:pPr>
        <w:spacing w:after="0" w:line="240" w:lineRule="auto"/>
        <w:rPr>
          <w:rFonts w:ascii="Tw Cen MT" w:eastAsia="Times New Roman" w:hAnsi="Tw Cen MT" w:cs="Times New Roman"/>
        </w:rPr>
      </w:pPr>
      <w:r>
        <w:rPr>
          <w:rFonts w:ascii="Tw Cen MT" w:eastAsia="Times New Roman" w:hAnsi="Tw Cen MT" w:cs="Times New Roman"/>
          <w:b/>
          <w:bCs/>
          <w:color w:val="000000"/>
        </w:rPr>
        <w:t>Manage Academic Budget</w:t>
      </w:r>
      <w:r w:rsidR="00CC47C8">
        <w:rPr>
          <w:rFonts w:ascii="Tw Cen MT" w:eastAsia="Times New Roman" w:hAnsi="Tw Cen MT" w:cs="Times New Roman"/>
          <w:b/>
          <w:bCs/>
          <w:color w:val="000000"/>
        </w:rPr>
        <w:t xml:space="preserve"> Items</w:t>
      </w:r>
    </w:p>
    <w:p w:rsidR="00890933" w:rsidRDefault="00CC47C8" w:rsidP="0033757E">
      <w:pPr>
        <w:pStyle w:val="ListParagraph"/>
        <w:numPr>
          <w:ilvl w:val="0"/>
          <w:numId w:val="7"/>
        </w:numPr>
        <w:spacing w:after="0" w:line="240" w:lineRule="auto"/>
        <w:rPr>
          <w:rFonts w:ascii="Tw Cen MT" w:eastAsia="Times New Roman" w:hAnsi="Tw Cen MT" w:cs="Times New Roman"/>
          <w:color w:val="000000"/>
        </w:rPr>
      </w:pPr>
      <w:r>
        <w:rPr>
          <w:rFonts w:ascii="Tw Cen MT" w:eastAsia="Times New Roman" w:hAnsi="Tw Cen MT" w:cs="Times New Roman"/>
          <w:color w:val="000000"/>
        </w:rPr>
        <w:t>Coordinate purchasing for Academics and manage online accounts</w:t>
      </w:r>
    </w:p>
    <w:p w:rsidR="00CC47C8" w:rsidRDefault="00CC47C8" w:rsidP="0033757E">
      <w:pPr>
        <w:pStyle w:val="ListParagraph"/>
        <w:numPr>
          <w:ilvl w:val="0"/>
          <w:numId w:val="7"/>
        </w:numPr>
        <w:spacing w:after="0" w:line="240" w:lineRule="auto"/>
        <w:rPr>
          <w:rFonts w:ascii="Tw Cen MT" w:eastAsia="Times New Roman" w:hAnsi="Tw Cen MT" w:cs="Times New Roman"/>
          <w:color w:val="000000"/>
        </w:rPr>
      </w:pPr>
      <w:r>
        <w:rPr>
          <w:rFonts w:ascii="Tw Cen MT" w:eastAsia="Times New Roman" w:hAnsi="Tw Cen MT" w:cs="Times New Roman"/>
          <w:color w:val="000000"/>
        </w:rPr>
        <w:t>Track spending within the Academics budget and reconcile monthly to the Business Office</w:t>
      </w:r>
    </w:p>
    <w:p w:rsidR="00CC47C8" w:rsidRDefault="00CC47C8" w:rsidP="0033757E">
      <w:pPr>
        <w:pStyle w:val="ListParagraph"/>
        <w:numPr>
          <w:ilvl w:val="0"/>
          <w:numId w:val="7"/>
        </w:numPr>
        <w:spacing w:after="0" w:line="240" w:lineRule="auto"/>
        <w:rPr>
          <w:rFonts w:ascii="Tw Cen MT" w:eastAsia="Times New Roman" w:hAnsi="Tw Cen MT" w:cs="Times New Roman"/>
          <w:color w:val="000000"/>
        </w:rPr>
      </w:pPr>
      <w:r>
        <w:rPr>
          <w:rFonts w:ascii="Tw Cen MT" w:eastAsia="Times New Roman" w:hAnsi="Tw Cen MT" w:cs="Times New Roman"/>
          <w:color w:val="000000"/>
        </w:rPr>
        <w:t>Schedule meetings with the principal and department leaders for budget projection</w:t>
      </w:r>
    </w:p>
    <w:p w:rsidR="0033757E" w:rsidRPr="00CC47C8" w:rsidRDefault="00CC47C8" w:rsidP="00890933">
      <w:pPr>
        <w:pStyle w:val="ListParagraph"/>
        <w:numPr>
          <w:ilvl w:val="0"/>
          <w:numId w:val="7"/>
        </w:numPr>
        <w:spacing w:after="0" w:line="240" w:lineRule="auto"/>
        <w:rPr>
          <w:rFonts w:ascii="Tw Cen MT" w:eastAsia="Times New Roman" w:hAnsi="Tw Cen MT" w:cs="Times New Roman"/>
          <w:color w:val="000000"/>
        </w:rPr>
      </w:pPr>
      <w:r w:rsidRPr="00CC47C8">
        <w:rPr>
          <w:rFonts w:ascii="Tw Cen MT" w:eastAsia="Times New Roman" w:hAnsi="Tw Cen MT" w:cs="Times New Roman"/>
          <w:color w:val="000000"/>
        </w:rPr>
        <w:t xml:space="preserve">Work with the principal to </w:t>
      </w:r>
      <w:r>
        <w:rPr>
          <w:rFonts w:ascii="Tw Cen MT" w:eastAsia="Times New Roman" w:hAnsi="Tw Cen MT" w:cs="Times New Roman"/>
          <w:color w:val="000000"/>
        </w:rPr>
        <w:t>plan the following year budget and spending needs</w:t>
      </w:r>
    </w:p>
    <w:p w:rsidR="0033757E" w:rsidRPr="00A603EE" w:rsidRDefault="0033757E" w:rsidP="00890933">
      <w:pPr>
        <w:spacing w:after="0" w:line="240" w:lineRule="auto"/>
        <w:rPr>
          <w:rFonts w:ascii="Tw Cen MT" w:eastAsia="Times New Roman" w:hAnsi="Tw Cen MT" w:cs="Times New Roman"/>
        </w:rPr>
      </w:pPr>
    </w:p>
    <w:p w:rsidR="00890933" w:rsidRPr="00A603EE" w:rsidRDefault="00890933" w:rsidP="00890933">
      <w:pPr>
        <w:spacing w:after="0" w:line="240" w:lineRule="auto"/>
        <w:rPr>
          <w:rFonts w:ascii="Tw Cen MT" w:eastAsia="Times New Roman" w:hAnsi="Tw Cen MT" w:cs="Times New Roman"/>
        </w:rPr>
      </w:pPr>
      <w:r w:rsidRPr="00A603EE">
        <w:rPr>
          <w:rFonts w:ascii="Tw Cen MT" w:eastAsia="Times New Roman" w:hAnsi="Tw Cen MT" w:cs="Times New Roman"/>
          <w:i/>
          <w:iCs/>
          <w:color w:val="000000"/>
        </w:rPr>
        <w:t>Other responsibilities and duties as assigned by the Principal</w:t>
      </w:r>
    </w:p>
    <w:p w:rsidR="00890933" w:rsidRPr="00A603EE" w:rsidRDefault="00890933" w:rsidP="00890933">
      <w:pPr>
        <w:rPr>
          <w:rFonts w:ascii="Tw Cen MT" w:hAnsi="Tw Cen MT"/>
          <w:b/>
        </w:rPr>
      </w:pPr>
    </w:p>
    <w:p w:rsidR="00890933" w:rsidRPr="00A603EE" w:rsidRDefault="00890933" w:rsidP="00890933">
      <w:pPr>
        <w:spacing w:after="0" w:line="240" w:lineRule="auto"/>
        <w:rPr>
          <w:rFonts w:ascii="Tw Cen MT" w:hAnsi="Tw Cen MT"/>
          <w:b/>
        </w:rPr>
      </w:pPr>
      <w:r w:rsidRPr="00A603EE">
        <w:rPr>
          <w:rFonts w:ascii="Tw Cen MT" w:hAnsi="Tw Cen MT"/>
          <w:b/>
        </w:rPr>
        <w:t>Qualifications and Requirements:</w:t>
      </w:r>
    </w:p>
    <w:p w:rsidR="00890933" w:rsidRPr="00AC049E" w:rsidRDefault="00890933" w:rsidP="00890933">
      <w:pPr>
        <w:spacing w:after="0" w:line="240" w:lineRule="auto"/>
        <w:rPr>
          <w:rFonts w:ascii="Tw Cen MT" w:hAnsi="Tw Cen MT"/>
          <w:b/>
          <w:i/>
        </w:rPr>
      </w:pPr>
      <w:r w:rsidRPr="00AC049E">
        <w:rPr>
          <w:rFonts w:ascii="Tw Cen MT" w:hAnsi="Tw Cen MT"/>
          <w:i/>
        </w:rPr>
        <w:t>Required</w:t>
      </w:r>
    </w:p>
    <w:p w:rsidR="00AC049E" w:rsidRPr="00AC049E" w:rsidRDefault="00890933" w:rsidP="00AC049E">
      <w:pPr>
        <w:pStyle w:val="NormalWeb"/>
        <w:numPr>
          <w:ilvl w:val="0"/>
          <w:numId w:val="2"/>
        </w:numPr>
        <w:shd w:val="clear" w:color="auto" w:fill="FFFFFF"/>
        <w:spacing w:before="0" w:beforeAutospacing="0" w:after="0" w:afterAutospacing="0"/>
        <w:textAlignment w:val="baseline"/>
        <w:rPr>
          <w:rFonts w:ascii="Tw Cen MT" w:hAnsi="Tw Cen MT"/>
          <w:color w:val="000000"/>
          <w:sz w:val="22"/>
          <w:szCs w:val="22"/>
        </w:rPr>
      </w:pPr>
      <w:r w:rsidRPr="00AC049E">
        <w:rPr>
          <w:rFonts w:ascii="Tw Cen MT" w:hAnsi="Tw Cen MT"/>
          <w:color w:val="000000"/>
          <w:sz w:val="22"/>
          <w:szCs w:val="22"/>
        </w:rPr>
        <w:t>Bachelor’s Degree</w:t>
      </w:r>
      <w:r w:rsidR="00AC049E">
        <w:rPr>
          <w:rFonts w:ascii="Tw Cen MT" w:hAnsi="Tw Cen MT"/>
          <w:color w:val="000000"/>
          <w:sz w:val="22"/>
          <w:szCs w:val="22"/>
        </w:rPr>
        <w:t xml:space="preserve"> </w:t>
      </w:r>
      <w:r w:rsidR="00A62134">
        <w:rPr>
          <w:rFonts w:ascii="Tw Cen MT" w:hAnsi="Tw Cen MT"/>
          <w:color w:val="000000"/>
          <w:sz w:val="22"/>
          <w:szCs w:val="22"/>
        </w:rPr>
        <w:t xml:space="preserve">or </w:t>
      </w:r>
      <w:r w:rsidR="00AC049E">
        <w:rPr>
          <w:rFonts w:ascii="Tw Cen MT" w:hAnsi="Tw Cen MT"/>
          <w:color w:val="000000"/>
          <w:sz w:val="22"/>
          <w:szCs w:val="22"/>
        </w:rPr>
        <w:t>s</w:t>
      </w:r>
      <w:r w:rsidR="00AC049E" w:rsidRPr="00AC049E">
        <w:rPr>
          <w:rFonts w:ascii="Tw Cen MT" w:hAnsi="Tw Cen MT"/>
          <w:color w:val="000000"/>
          <w:sz w:val="22"/>
          <w:szCs w:val="22"/>
        </w:rPr>
        <w:t>uccessful</w:t>
      </w:r>
      <w:r w:rsidR="00A62134">
        <w:rPr>
          <w:rFonts w:ascii="Tw Cen MT" w:hAnsi="Tw Cen MT"/>
          <w:color w:val="000000"/>
          <w:sz w:val="22"/>
          <w:szCs w:val="22"/>
        </w:rPr>
        <w:t>, equivalent</w:t>
      </w:r>
      <w:r w:rsidR="00AC049E" w:rsidRPr="00AC049E">
        <w:rPr>
          <w:rFonts w:ascii="Tw Cen MT" w:hAnsi="Tw Cen MT"/>
          <w:color w:val="000000"/>
          <w:sz w:val="22"/>
          <w:szCs w:val="22"/>
        </w:rPr>
        <w:t xml:space="preserve"> experience in an office setting</w:t>
      </w:r>
    </w:p>
    <w:p w:rsidR="00AC049E" w:rsidRPr="00AC049E" w:rsidRDefault="00AC049E" w:rsidP="00AC049E">
      <w:pPr>
        <w:numPr>
          <w:ilvl w:val="0"/>
          <w:numId w:val="2"/>
        </w:numPr>
        <w:spacing w:after="0" w:line="240" w:lineRule="auto"/>
        <w:rPr>
          <w:rFonts w:ascii="Tw Cen MT" w:eastAsia="Times New Roman" w:hAnsi="Tw Cen MT" w:cs="Arial"/>
        </w:rPr>
      </w:pPr>
      <w:r w:rsidRPr="00AC049E">
        <w:rPr>
          <w:rFonts w:ascii="Tw Cen MT" w:eastAsia="Times New Roman" w:hAnsi="Tw Cen MT" w:cs="Arial"/>
        </w:rPr>
        <w:t>Commitment to the mission of Cristo Rey Jesuit High School</w:t>
      </w:r>
    </w:p>
    <w:p w:rsidR="00890933" w:rsidRPr="00AC049E" w:rsidRDefault="00890933" w:rsidP="00890933">
      <w:pPr>
        <w:numPr>
          <w:ilvl w:val="0"/>
          <w:numId w:val="1"/>
        </w:numPr>
        <w:spacing w:after="0" w:line="240" w:lineRule="auto"/>
        <w:rPr>
          <w:rFonts w:ascii="Tw Cen MT" w:hAnsi="Tw Cen MT"/>
        </w:rPr>
      </w:pPr>
      <w:r w:rsidRPr="00AC049E">
        <w:rPr>
          <w:rFonts w:ascii="Tw Cen MT" w:hAnsi="Tw Cen MT"/>
        </w:rPr>
        <w:t>Ability to connect with culturally and linguistically diverse students and their families</w:t>
      </w:r>
    </w:p>
    <w:p w:rsidR="00890933" w:rsidRPr="00AC049E" w:rsidRDefault="00890933" w:rsidP="00890933">
      <w:pPr>
        <w:pStyle w:val="NormalWeb"/>
        <w:numPr>
          <w:ilvl w:val="0"/>
          <w:numId w:val="1"/>
        </w:numPr>
        <w:spacing w:before="0" w:beforeAutospacing="0" w:after="0" w:afterAutospacing="0"/>
        <w:textAlignment w:val="baseline"/>
        <w:rPr>
          <w:rFonts w:ascii="Tw Cen MT" w:hAnsi="Tw Cen MT"/>
          <w:color w:val="333333"/>
          <w:sz w:val="22"/>
          <w:szCs w:val="22"/>
        </w:rPr>
      </w:pPr>
      <w:r w:rsidRPr="00AC049E">
        <w:rPr>
          <w:rFonts w:ascii="Tw Cen MT" w:hAnsi="Tw Cen MT"/>
          <w:color w:val="333333"/>
          <w:sz w:val="22"/>
          <w:szCs w:val="22"/>
        </w:rPr>
        <w:t>Ability to build strong relationsh</w:t>
      </w:r>
      <w:r w:rsidR="00CB7550" w:rsidRPr="00AC049E">
        <w:rPr>
          <w:rFonts w:ascii="Tw Cen MT" w:hAnsi="Tw Cen MT"/>
          <w:color w:val="333333"/>
          <w:sz w:val="22"/>
          <w:szCs w:val="22"/>
        </w:rPr>
        <w:t xml:space="preserve">ips, collaborate, and contribute to a positive staff and school </w:t>
      </w:r>
      <w:r w:rsidRPr="00AC049E">
        <w:rPr>
          <w:rFonts w:ascii="Tw Cen MT" w:hAnsi="Tw Cen MT"/>
          <w:color w:val="333333"/>
          <w:sz w:val="22"/>
          <w:szCs w:val="22"/>
        </w:rPr>
        <w:t>culture.</w:t>
      </w:r>
    </w:p>
    <w:p w:rsidR="00AC049E" w:rsidRPr="00AC049E" w:rsidRDefault="00AC049E" w:rsidP="00890933">
      <w:pPr>
        <w:pStyle w:val="NormalWeb"/>
        <w:numPr>
          <w:ilvl w:val="0"/>
          <w:numId w:val="1"/>
        </w:numPr>
        <w:spacing w:before="0" w:beforeAutospacing="0" w:after="0" w:afterAutospacing="0"/>
        <w:textAlignment w:val="baseline"/>
        <w:rPr>
          <w:rFonts w:ascii="Tw Cen MT" w:hAnsi="Tw Cen MT"/>
          <w:color w:val="333333"/>
          <w:sz w:val="22"/>
          <w:szCs w:val="22"/>
        </w:rPr>
      </w:pPr>
      <w:r w:rsidRPr="00AC049E">
        <w:rPr>
          <w:rFonts w:ascii="Tw Cen MT" w:hAnsi="Tw Cen MT" w:cs="Calibri"/>
          <w:color w:val="201F1E"/>
          <w:sz w:val="22"/>
          <w:szCs w:val="22"/>
          <w:shd w:val="clear" w:color="auto" w:fill="FFFFFF"/>
        </w:rPr>
        <w:t>Ability to maintain absolute confidentiality of work-related issues, records and C</w:t>
      </w:r>
      <w:r>
        <w:rPr>
          <w:rFonts w:ascii="Tw Cen MT" w:hAnsi="Tw Cen MT" w:cs="Calibri"/>
          <w:color w:val="201F1E"/>
          <w:sz w:val="22"/>
          <w:szCs w:val="22"/>
          <w:shd w:val="clear" w:color="auto" w:fill="FFFFFF"/>
        </w:rPr>
        <w:t xml:space="preserve">risto Rey Jesuit High School </w:t>
      </w:r>
      <w:r w:rsidRPr="00AC049E">
        <w:rPr>
          <w:rFonts w:ascii="Tw Cen MT" w:hAnsi="Tw Cen MT" w:cs="Calibri"/>
          <w:color w:val="201F1E"/>
          <w:sz w:val="22"/>
          <w:szCs w:val="22"/>
          <w:shd w:val="clear" w:color="auto" w:fill="FFFFFF"/>
        </w:rPr>
        <w:t>information</w:t>
      </w:r>
    </w:p>
    <w:p w:rsidR="00890933" w:rsidRPr="00AC049E" w:rsidRDefault="00AC049E" w:rsidP="00890933">
      <w:pPr>
        <w:numPr>
          <w:ilvl w:val="0"/>
          <w:numId w:val="1"/>
        </w:numPr>
        <w:spacing w:after="0" w:line="240" w:lineRule="auto"/>
        <w:rPr>
          <w:rFonts w:ascii="Tw Cen MT" w:eastAsia="Times New Roman" w:hAnsi="Tw Cen MT" w:cs="Arial"/>
        </w:rPr>
      </w:pPr>
      <w:r w:rsidRPr="00AC049E">
        <w:rPr>
          <w:rFonts w:ascii="Tw Cen MT" w:hAnsi="Tw Cen MT"/>
          <w:color w:val="333333"/>
        </w:rPr>
        <w:t>A</w:t>
      </w:r>
      <w:r w:rsidR="00890933" w:rsidRPr="00AC049E">
        <w:rPr>
          <w:rFonts w:ascii="Tw Cen MT" w:hAnsi="Tw Cen MT"/>
          <w:color w:val="333333"/>
        </w:rPr>
        <w:t>bility to operate with a growth mindset and seek opportunities for feedback.</w:t>
      </w:r>
    </w:p>
    <w:p w:rsidR="00890933" w:rsidRPr="00AC049E" w:rsidRDefault="00890933" w:rsidP="00890933">
      <w:pPr>
        <w:numPr>
          <w:ilvl w:val="0"/>
          <w:numId w:val="1"/>
        </w:numPr>
        <w:spacing w:after="0" w:line="240" w:lineRule="auto"/>
        <w:rPr>
          <w:rFonts w:ascii="Tw Cen MT" w:eastAsia="Times New Roman" w:hAnsi="Tw Cen MT" w:cs="Arial"/>
        </w:rPr>
      </w:pPr>
      <w:r w:rsidRPr="00AC049E">
        <w:rPr>
          <w:rFonts w:ascii="Tw Cen MT" w:eastAsia="Times New Roman" w:hAnsi="Tw Cen MT" w:cs="Arial"/>
        </w:rPr>
        <w:t>Complete Virtus training, sign a Code of Conduct, and pass a background check</w:t>
      </w:r>
    </w:p>
    <w:p w:rsidR="00890933" w:rsidRPr="00AC049E" w:rsidRDefault="00890933" w:rsidP="00890933">
      <w:pPr>
        <w:numPr>
          <w:ilvl w:val="0"/>
          <w:numId w:val="1"/>
        </w:numPr>
        <w:spacing w:after="0" w:line="240" w:lineRule="auto"/>
        <w:rPr>
          <w:rFonts w:ascii="Tw Cen MT" w:eastAsia="Times New Roman" w:hAnsi="Tw Cen MT" w:cs="Arial"/>
        </w:rPr>
      </w:pPr>
      <w:r w:rsidRPr="00AC049E">
        <w:rPr>
          <w:rFonts w:ascii="Tw Cen MT" w:hAnsi="Tw Cen MT"/>
          <w:color w:val="000000"/>
        </w:rPr>
        <w:t>Competence or a willingness to learn PowerSchool and the school’s Learning Management System</w:t>
      </w:r>
    </w:p>
    <w:p w:rsidR="00890933" w:rsidRPr="00AC049E" w:rsidRDefault="00890933" w:rsidP="00890933">
      <w:pPr>
        <w:spacing w:after="0" w:line="240" w:lineRule="auto"/>
        <w:rPr>
          <w:rFonts w:ascii="Tw Cen MT" w:eastAsia="Times New Roman" w:hAnsi="Tw Cen MT" w:cs="Arial"/>
        </w:rPr>
      </w:pPr>
    </w:p>
    <w:p w:rsidR="00890933" w:rsidRPr="00AC049E" w:rsidRDefault="00890933" w:rsidP="00890933">
      <w:pPr>
        <w:spacing w:after="0"/>
        <w:rPr>
          <w:rFonts w:ascii="Tw Cen MT" w:hAnsi="Tw Cen MT"/>
          <w:i/>
        </w:rPr>
      </w:pPr>
      <w:r w:rsidRPr="00AC049E">
        <w:rPr>
          <w:rFonts w:ascii="Tw Cen MT" w:hAnsi="Tw Cen MT"/>
          <w:i/>
        </w:rPr>
        <w:t>Preferred</w:t>
      </w:r>
    </w:p>
    <w:p w:rsidR="00CB7550" w:rsidRPr="00AC049E" w:rsidRDefault="00CB7550" w:rsidP="00890933">
      <w:pPr>
        <w:numPr>
          <w:ilvl w:val="0"/>
          <w:numId w:val="3"/>
        </w:numPr>
        <w:spacing w:after="0" w:line="240" w:lineRule="auto"/>
        <w:rPr>
          <w:rFonts w:ascii="Tw Cen MT" w:eastAsia="Times New Roman" w:hAnsi="Tw Cen MT" w:cs="Arial"/>
        </w:rPr>
      </w:pPr>
      <w:r w:rsidRPr="00AC049E">
        <w:rPr>
          <w:rFonts w:ascii="Tw Cen MT" w:eastAsia="Times New Roman" w:hAnsi="Tw Cen MT" w:cs="Arial"/>
        </w:rPr>
        <w:t xml:space="preserve">Proficiency in verbal and written Spanish or another language  </w:t>
      </w:r>
    </w:p>
    <w:p w:rsidR="00890933" w:rsidRPr="00AC049E" w:rsidRDefault="00890933" w:rsidP="00CB7550">
      <w:pPr>
        <w:spacing w:after="0" w:line="240" w:lineRule="auto"/>
        <w:ind w:left="360"/>
        <w:rPr>
          <w:rFonts w:ascii="Tw Cen MT" w:hAnsi="Tw Cen MT"/>
        </w:rPr>
      </w:pPr>
    </w:p>
    <w:p w:rsidR="00890933" w:rsidRPr="00A603EE" w:rsidRDefault="00890933" w:rsidP="00890933">
      <w:pPr>
        <w:spacing w:after="0"/>
        <w:rPr>
          <w:rFonts w:ascii="Tw Cen MT" w:eastAsia="Times New Roman" w:hAnsi="Tw Cen MT" w:cs="Arial"/>
        </w:rPr>
      </w:pPr>
      <w:r w:rsidRPr="00A603EE">
        <w:rPr>
          <w:rFonts w:ascii="Tw Cen MT" w:eastAsia="Times New Roman" w:hAnsi="Tw Cen MT" w:cs="Arial"/>
        </w:rPr>
        <w:t xml:space="preserve">Please complete our online faculty application form to apply for this position: </w:t>
      </w:r>
      <w:hyperlink r:id="rId8" w:history="1">
        <w:r w:rsidRPr="00A603EE">
          <w:rPr>
            <w:rStyle w:val="Hyperlink"/>
            <w:rFonts w:ascii="Tw Cen MT" w:hAnsi="Tw Cen MT"/>
          </w:rPr>
          <w:t>https://www.cristoreytc.org/apps/form/facultyapp</w:t>
        </w:r>
      </w:hyperlink>
    </w:p>
    <w:p w:rsidR="00890933" w:rsidRPr="00A603EE" w:rsidRDefault="00890933" w:rsidP="00890933">
      <w:pPr>
        <w:spacing w:after="0" w:line="240" w:lineRule="auto"/>
        <w:ind w:left="270" w:hanging="360"/>
        <w:rPr>
          <w:rFonts w:ascii="Tw Cen MT" w:hAnsi="Tw Cen MT"/>
        </w:rPr>
      </w:pPr>
    </w:p>
    <w:p w:rsidR="00890933" w:rsidRPr="00A603EE" w:rsidRDefault="00890933" w:rsidP="00890933">
      <w:pPr>
        <w:rPr>
          <w:rFonts w:ascii="Tw Cen MT" w:hAnsi="Tw Cen MT"/>
        </w:rPr>
      </w:pPr>
    </w:p>
    <w:p w:rsidR="004A752F" w:rsidRDefault="004A752F"/>
    <w:sectPr w:rsidR="004A752F" w:rsidSect="00890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altName w:val="Lucida Sans Unicode"/>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1D6"/>
    <w:multiLevelType w:val="hybridMultilevel"/>
    <w:tmpl w:val="A342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97CC1"/>
    <w:multiLevelType w:val="hybridMultilevel"/>
    <w:tmpl w:val="ADDA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9322A"/>
    <w:multiLevelType w:val="multilevel"/>
    <w:tmpl w:val="5C189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35FD0"/>
    <w:multiLevelType w:val="multilevel"/>
    <w:tmpl w:val="FB52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D772C"/>
    <w:multiLevelType w:val="hybridMultilevel"/>
    <w:tmpl w:val="487C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6016E"/>
    <w:multiLevelType w:val="multilevel"/>
    <w:tmpl w:val="0738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263DC"/>
    <w:multiLevelType w:val="multilevel"/>
    <w:tmpl w:val="935C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33"/>
    <w:rsid w:val="001E3BAF"/>
    <w:rsid w:val="00252D9D"/>
    <w:rsid w:val="00296D4E"/>
    <w:rsid w:val="0033757E"/>
    <w:rsid w:val="004A752F"/>
    <w:rsid w:val="006715EF"/>
    <w:rsid w:val="006C5DD9"/>
    <w:rsid w:val="0087471E"/>
    <w:rsid w:val="00884F26"/>
    <w:rsid w:val="00890933"/>
    <w:rsid w:val="00A62134"/>
    <w:rsid w:val="00A6572C"/>
    <w:rsid w:val="00AC049E"/>
    <w:rsid w:val="00C1487F"/>
    <w:rsid w:val="00CB7550"/>
    <w:rsid w:val="00CC47C8"/>
    <w:rsid w:val="00CE4ED0"/>
    <w:rsid w:val="00E5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82201-F600-4238-9D88-50B4708C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33"/>
    <w:rPr>
      <w:rFonts w:eastAsiaTheme="minorEastAsia"/>
    </w:rPr>
  </w:style>
  <w:style w:type="paragraph" w:styleId="Heading2">
    <w:name w:val="heading 2"/>
    <w:basedOn w:val="Normal"/>
    <w:next w:val="Normal"/>
    <w:link w:val="Heading2Char"/>
    <w:rsid w:val="00890933"/>
    <w:pPr>
      <w:keepNext/>
      <w:keepLines/>
      <w:widowControl w:val="0"/>
      <w:spacing w:before="200" w:after="0" w:line="240" w:lineRule="auto"/>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933"/>
    <w:rPr>
      <w:rFonts w:ascii="Cambria" w:eastAsia="Cambria" w:hAnsi="Cambria" w:cs="Cambria"/>
      <w:b/>
      <w:color w:val="4F81BD"/>
      <w:sz w:val="26"/>
      <w:szCs w:val="26"/>
    </w:rPr>
  </w:style>
  <w:style w:type="character" w:customStyle="1" w:styleId="apple-style-span">
    <w:name w:val="apple-style-span"/>
    <w:basedOn w:val="DefaultParagraphFont"/>
    <w:rsid w:val="00890933"/>
  </w:style>
  <w:style w:type="character" w:styleId="Hyperlink">
    <w:name w:val="Hyperlink"/>
    <w:basedOn w:val="DefaultParagraphFont"/>
    <w:uiPriority w:val="99"/>
    <w:unhideWhenUsed/>
    <w:rsid w:val="00890933"/>
    <w:rPr>
      <w:color w:val="0000FF" w:themeColor="hyperlink"/>
      <w:u w:val="single"/>
    </w:rPr>
  </w:style>
  <w:style w:type="character" w:styleId="Strong">
    <w:name w:val="Strong"/>
    <w:basedOn w:val="DefaultParagraphFont"/>
    <w:uiPriority w:val="22"/>
    <w:qFormat/>
    <w:rsid w:val="00890933"/>
    <w:rPr>
      <w:b/>
      <w:bCs/>
    </w:rPr>
  </w:style>
  <w:style w:type="paragraph" w:styleId="ListParagraph">
    <w:name w:val="List Paragraph"/>
    <w:basedOn w:val="Normal"/>
    <w:uiPriority w:val="34"/>
    <w:qFormat/>
    <w:rsid w:val="00890933"/>
    <w:pPr>
      <w:ind w:left="720"/>
      <w:contextualSpacing/>
    </w:pPr>
  </w:style>
  <w:style w:type="paragraph" w:styleId="NormalWeb">
    <w:name w:val="Normal (Web)"/>
    <w:basedOn w:val="Normal"/>
    <w:uiPriority w:val="99"/>
    <w:semiHidden/>
    <w:unhideWhenUsed/>
    <w:rsid w:val="008909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Healy</dc:creator>
  <cp:lastModifiedBy>Mel McCaa</cp:lastModifiedBy>
  <cp:revision>5</cp:revision>
  <dcterms:created xsi:type="dcterms:W3CDTF">2020-09-01T15:50:00Z</dcterms:created>
  <dcterms:modified xsi:type="dcterms:W3CDTF">2020-09-15T17:13:00Z</dcterms:modified>
</cp:coreProperties>
</file>