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AD28" w14:textId="77777777" w:rsidR="000C733B" w:rsidRPr="00096723" w:rsidRDefault="00810F48" w:rsidP="003C73AD">
      <w:pPr>
        <w:spacing w:after="0" w:line="240" w:lineRule="auto"/>
        <w:jc w:val="center"/>
        <w:outlineLvl w:val="1"/>
        <w:rPr>
          <w:rFonts w:ascii="Tw Cen MT" w:eastAsia="Times New Roman" w:hAnsi="Tw Cen MT" w:cs="Arial"/>
          <w:szCs w:val="20"/>
        </w:rPr>
      </w:pPr>
      <w:bookmarkStart w:id="0" w:name="_GoBack"/>
      <w:bookmarkEnd w:id="0"/>
      <w:r>
        <w:rPr>
          <w:rFonts w:ascii="Arial" w:hAnsi="Arial" w:cs="Arial"/>
          <w:b/>
          <w:noProof/>
        </w:rPr>
        <w:drawing>
          <wp:anchor distT="0" distB="0" distL="114300" distR="114300" simplePos="0" relativeHeight="251658240" behindDoc="0" locked="0" layoutInCell="1" allowOverlap="1" wp14:anchorId="19505E10" wp14:editId="3B355697">
            <wp:simplePos x="0" y="0"/>
            <wp:positionH relativeFrom="column">
              <wp:posOffset>3488</wp:posOffset>
            </wp:positionH>
            <wp:positionV relativeFrom="paragraph">
              <wp:posOffset>66675</wp:posOffset>
            </wp:positionV>
            <wp:extent cx="11049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color ma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914400"/>
                    </a:xfrm>
                    <a:prstGeom prst="rect">
                      <a:avLst/>
                    </a:prstGeom>
                  </pic:spPr>
                </pic:pic>
              </a:graphicData>
            </a:graphic>
            <wp14:sizeRelH relativeFrom="page">
              <wp14:pctWidth>0</wp14:pctWidth>
            </wp14:sizeRelH>
            <wp14:sizeRelV relativeFrom="page">
              <wp14:pctHeight>0</wp14:pctHeight>
            </wp14:sizeRelV>
          </wp:anchor>
        </w:drawing>
      </w:r>
    </w:p>
    <w:p w14:paraId="33C0B74A" w14:textId="77777777" w:rsidR="000C733B" w:rsidRPr="00096723" w:rsidRDefault="000C733B" w:rsidP="003C73AD">
      <w:pPr>
        <w:spacing w:after="0" w:line="240" w:lineRule="auto"/>
        <w:jc w:val="center"/>
        <w:outlineLvl w:val="1"/>
        <w:rPr>
          <w:rFonts w:ascii="Tw Cen MT" w:eastAsia="Times New Roman" w:hAnsi="Tw Cen MT" w:cs="Arial"/>
          <w:szCs w:val="20"/>
        </w:rPr>
      </w:pPr>
    </w:p>
    <w:p w14:paraId="0344711F" w14:textId="77777777" w:rsidR="00810F48" w:rsidRDefault="001A0442" w:rsidP="00B66677">
      <w:pPr>
        <w:spacing w:after="0" w:line="240" w:lineRule="auto"/>
        <w:ind w:left="2160"/>
        <w:jc w:val="center"/>
        <w:outlineLvl w:val="1"/>
        <w:rPr>
          <w:rFonts w:ascii="Tw Cen MT" w:eastAsia="Times New Roman" w:hAnsi="Tw Cen MT" w:cs="Arial"/>
          <w:szCs w:val="20"/>
        </w:rPr>
      </w:pPr>
      <w:r w:rsidRPr="00096723">
        <w:rPr>
          <w:rFonts w:ascii="Tw Cen MT" w:eastAsia="Times New Roman" w:hAnsi="Tw Cen MT" w:cs="Arial"/>
          <w:szCs w:val="20"/>
        </w:rPr>
        <w:t>CRISTO REY JESUIT HIGH SCHOOL – TWIN CITIES</w:t>
      </w:r>
    </w:p>
    <w:p w14:paraId="73B46091" w14:textId="77777777" w:rsidR="001A0442" w:rsidRPr="00810F48" w:rsidRDefault="001A0442" w:rsidP="00B66677">
      <w:pPr>
        <w:spacing w:after="0" w:line="240" w:lineRule="auto"/>
        <w:ind w:left="2160"/>
        <w:jc w:val="center"/>
        <w:outlineLvl w:val="1"/>
        <w:rPr>
          <w:rFonts w:ascii="Tw Cen MT" w:eastAsia="Times New Roman" w:hAnsi="Tw Cen MT" w:cs="Arial"/>
          <w:szCs w:val="20"/>
        </w:rPr>
      </w:pPr>
      <w:r w:rsidRPr="00096723">
        <w:rPr>
          <w:rFonts w:ascii="Tw Cen MT" w:eastAsia="Times New Roman" w:hAnsi="Tw Cen MT" w:cs="Arial"/>
          <w:szCs w:val="20"/>
        </w:rPr>
        <w:t>POSITION DESCRIPTION</w:t>
      </w:r>
      <w:r w:rsidRPr="00096723">
        <w:rPr>
          <w:rFonts w:ascii="Tw Cen MT" w:eastAsia="Times New Roman" w:hAnsi="Tw Cen MT" w:cs="Arial"/>
          <w:szCs w:val="20"/>
        </w:rPr>
        <w:br/>
      </w:r>
      <w:hyperlink r:id="rId7" w:history="1">
        <w:r w:rsidRPr="00096723">
          <w:rPr>
            <w:rFonts w:ascii="Tw Cen MT" w:eastAsia="Times New Roman" w:hAnsi="Tw Cen MT" w:cs="Arial"/>
            <w:szCs w:val="20"/>
            <w:u w:val="single"/>
          </w:rPr>
          <w:t>www.cristoreytc.org</w:t>
        </w:r>
      </w:hyperlink>
    </w:p>
    <w:p w14:paraId="69E97E41" w14:textId="77777777" w:rsidR="009C524D" w:rsidRDefault="009C524D" w:rsidP="003C73AD">
      <w:pPr>
        <w:spacing w:after="0" w:line="240" w:lineRule="auto"/>
        <w:rPr>
          <w:rFonts w:ascii="Tw Cen MT" w:eastAsia="Times New Roman" w:hAnsi="Tw Cen MT" w:cs="Arial"/>
          <w:szCs w:val="20"/>
        </w:rPr>
      </w:pPr>
    </w:p>
    <w:p w14:paraId="3D9D83D1" w14:textId="77777777" w:rsidR="00810F48" w:rsidRDefault="00810F48" w:rsidP="003C73AD">
      <w:pPr>
        <w:spacing w:after="0" w:line="240" w:lineRule="auto"/>
        <w:rPr>
          <w:rFonts w:ascii="Tw Cen MT" w:eastAsia="Times New Roman" w:hAnsi="Tw Cen MT" w:cs="Arial"/>
          <w:szCs w:val="20"/>
        </w:rPr>
      </w:pPr>
    </w:p>
    <w:p w14:paraId="5ED6BA99" w14:textId="77777777" w:rsidR="00810F48" w:rsidRPr="00096723" w:rsidRDefault="00810F48" w:rsidP="003C73AD">
      <w:pPr>
        <w:spacing w:after="0" w:line="240" w:lineRule="auto"/>
        <w:rPr>
          <w:rFonts w:ascii="Tw Cen MT" w:eastAsia="Times New Roman" w:hAnsi="Tw Cen MT" w:cs="Arial"/>
          <w:szCs w:val="20"/>
        </w:rPr>
      </w:pPr>
    </w:p>
    <w:p w14:paraId="6EC158F8" w14:textId="6D9576D2" w:rsidR="009C524D" w:rsidRPr="009B5577" w:rsidRDefault="000C733B" w:rsidP="003C73AD">
      <w:pPr>
        <w:spacing w:after="0" w:line="240" w:lineRule="auto"/>
        <w:rPr>
          <w:rFonts w:ascii="Tw Cen MT" w:eastAsia="Times New Roman" w:hAnsi="Tw Cen MT" w:cs="Arial"/>
          <w:b/>
          <w:szCs w:val="20"/>
        </w:rPr>
      </w:pPr>
      <w:r w:rsidRPr="00096723">
        <w:rPr>
          <w:rFonts w:ascii="Tw Cen MT" w:eastAsia="Times New Roman" w:hAnsi="Tw Cen MT" w:cs="Arial"/>
          <w:b/>
          <w:szCs w:val="20"/>
        </w:rPr>
        <w:t>Position</w:t>
      </w:r>
      <w:r w:rsidR="009C524D" w:rsidRPr="00096723">
        <w:rPr>
          <w:rFonts w:ascii="Tw Cen MT" w:eastAsia="Times New Roman" w:hAnsi="Tw Cen MT" w:cs="Arial"/>
          <w:b/>
          <w:szCs w:val="20"/>
        </w:rPr>
        <w:t>:</w:t>
      </w:r>
      <w:r w:rsidR="009C524D" w:rsidRPr="00096723">
        <w:rPr>
          <w:rFonts w:ascii="Tw Cen MT" w:eastAsia="Times New Roman" w:hAnsi="Tw Cen MT" w:cs="Arial"/>
          <w:b/>
          <w:szCs w:val="20"/>
        </w:rPr>
        <w:tab/>
      </w:r>
      <w:r w:rsidR="009C524D" w:rsidRPr="00096723">
        <w:rPr>
          <w:rFonts w:ascii="Tw Cen MT" w:eastAsia="Times New Roman" w:hAnsi="Tw Cen MT" w:cs="Arial"/>
          <w:b/>
          <w:szCs w:val="20"/>
        </w:rPr>
        <w:tab/>
      </w:r>
      <w:r w:rsidR="002D0AB4">
        <w:rPr>
          <w:rFonts w:ascii="Tw Cen MT" w:eastAsia="Times New Roman" w:hAnsi="Tw Cen MT" w:cs="Arial"/>
          <w:b/>
          <w:szCs w:val="20"/>
        </w:rPr>
        <w:t xml:space="preserve">Manager </w:t>
      </w:r>
      <w:r w:rsidR="00BA37AE">
        <w:rPr>
          <w:rFonts w:ascii="Tw Cen MT" w:eastAsia="Times New Roman" w:hAnsi="Tw Cen MT" w:cs="Arial"/>
          <w:b/>
          <w:szCs w:val="20"/>
        </w:rPr>
        <w:t xml:space="preserve">and Teacher </w:t>
      </w:r>
      <w:r w:rsidR="002D0AB4">
        <w:rPr>
          <w:rFonts w:ascii="Tw Cen MT" w:eastAsia="Times New Roman" w:hAnsi="Tw Cen MT" w:cs="Arial"/>
          <w:b/>
          <w:szCs w:val="20"/>
        </w:rPr>
        <w:t xml:space="preserve">of Technology </w:t>
      </w:r>
      <w:r w:rsidR="00FA11EE">
        <w:rPr>
          <w:rFonts w:ascii="Tw Cen MT" w:eastAsia="Times New Roman" w:hAnsi="Tw Cen MT" w:cs="Arial"/>
          <w:b/>
          <w:szCs w:val="20"/>
        </w:rPr>
        <w:t xml:space="preserve">and Innovation </w:t>
      </w:r>
      <w:r w:rsidR="002D0AB4">
        <w:rPr>
          <w:rFonts w:ascii="Tw Cen MT" w:eastAsia="Times New Roman" w:hAnsi="Tw Cen MT" w:cs="Arial"/>
          <w:b/>
          <w:szCs w:val="20"/>
        </w:rPr>
        <w:t>Lab</w:t>
      </w:r>
    </w:p>
    <w:p w14:paraId="0A7F16B0" w14:textId="77777777" w:rsidR="009C524D" w:rsidRPr="009B5577" w:rsidRDefault="009C524D" w:rsidP="003C73AD">
      <w:pPr>
        <w:spacing w:after="0" w:line="240" w:lineRule="auto"/>
        <w:rPr>
          <w:rFonts w:ascii="Tw Cen MT" w:eastAsia="Times New Roman" w:hAnsi="Tw Cen MT" w:cs="Arial"/>
          <w:szCs w:val="20"/>
        </w:rPr>
      </w:pPr>
      <w:r w:rsidRPr="009B5577">
        <w:rPr>
          <w:rFonts w:ascii="Tw Cen MT" w:eastAsia="Times New Roman" w:hAnsi="Tw Cen MT" w:cs="Arial"/>
          <w:szCs w:val="20"/>
        </w:rPr>
        <w:t>Reports To:</w:t>
      </w:r>
      <w:r w:rsidRPr="009B5577">
        <w:rPr>
          <w:rFonts w:ascii="Tw Cen MT" w:eastAsia="Times New Roman" w:hAnsi="Tw Cen MT" w:cs="Arial"/>
          <w:szCs w:val="20"/>
        </w:rPr>
        <w:tab/>
      </w:r>
      <w:r w:rsidRPr="009B5577">
        <w:rPr>
          <w:rFonts w:ascii="Tw Cen MT" w:eastAsia="Times New Roman" w:hAnsi="Tw Cen MT" w:cs="Arial"/>
          <w:szCs w:val="20"/>
        </w:rPr>
        <w:tab/>
        <w:t>Principal</w:t>
      </w:r>
    </w:p>
    <w:p w14:paraId="48960354" w14:textId="77777777" w:rsidR="009C524D" w:rsidRPr="009B5577" w:rsidRDefault="009C524D" w:rsidP="003C73AD">
      <w:pPr>
        <w:spacing w:after="0" w:line="240" w:lineRule="auto"/>
        <w:rPr>
          <w:rFonts w:ascii="Tw Cen MT" w:eastAsia="Times New Roman" w:hAnsi="Tw Cen MT" w:cs="Arial"/>
          <w:szCs w:val="20"/>
        </w:rPr>
      </w:pPr>
      <w:r w:rsidRPr="009B5577">
        <w:rPr>
          <w:rFonts w:ascii="Tw Cen MT" w:eastAsia="Times New Roman" w:hAnsi="Tw Cen MT" w:cs="Arial"/>
          <w:szCs w:val="20"/>
        </w:rPr>
        <w:t>Location:</w:t>
      </w:r>
      <w:r w:rsidRPr="009B5577">
        <w:rPr>
          <w:rFonts w:ascii="Tw Cen MT" w:eastAsia="Times New Roman" w:hAnsi="Tw Cen MT" w:cs="Arial"/>
          <w:szCs w:val="20"/>
        </w:rPr>
        <w:tab/>
      </w:r>
      <w:r w:rsidRPr="009B5577">
        <w:rPr>
          <w:rFonts w:ascii="Tw Cen MT" w:eastAsia="Times New Roman" w:hAnsi="Tw Cen MT" w:cs="Arial"/>
          <w:szCs w:val="20"/>
        </w:rPr>
        <w:tab/>
        <w:t>2924 4th Ave S., Minneapolis, MN 55408</w:t>
      </w:r>
    </w:p>
    <w:p w14:paraId="3E0A797E" w14:textId="77777777" w:rsidR="0092255D" w:rsidRPr="00096723" w:rsidRDefault="009C524D" w:rsidP="003C73AD">
      <w:pPr>
        <w:spacing w:after="0" w:line="240" w:lineRule="auto"/>
        <w:rPr>
          <w:rFonts w:ascii="Tw Cen MT" w:eastAsia="Times New Roman" w:hAnsi="Tw Cen MT" w:cs="Arial"/>
          <w:szCs w:val="20"/>
        </w:rPr>
      </w:pPr>
      <w:r w:rsidRPr="009B5577">
        <w:rPr>
          <w:rFonts w:ascii="Tw Cen MT" w:eastAsia="Times New Roman" w:hAnsi="Tw Cen MT" w:cs="Arial"/>
          <w:szCs w:val="20"/>
        </w:rPr>
        <w:t>Beginning:</w:t>
      </w:r>
      <w:r w:rsidRPr="009B5577">
        <w:rPr>
          <w:rFonts w:ascii="Tw Cen MT" w:eastAsia="Times New Roman" w:hAnsi="Tw Cen MT" w:cs="Arial"/>
          <w:szCs w:val="20"/>
        </w:rPr>
        <w:tab/>
      </w:r>
      <w:r w:rsidRPr="009B5577">
        <w:rPr>
          <w:rFonts w:ascii="Tw Cen MT" w:eastAsia="Times New Roman" w:hAnsi="Tw Cen MT" w:cs="Arial"/>
          <w:szCs w:val="20"/>
        </w:rPr>
        <w:tab/>
      </w:r>
      <w:r w:rsidR="009B5577" w:rsidRPr="009B5577">
        <w:rPr>
          <w:rFonts w:ascii="Tw Cen MT" w:eastAsia="Times New Roman" w:hAnsi="Tw Cen MT" w:cs="Arial"/>
          <w:szCs w:val="20"/>
        </w:rPr>
        <w:t>August 10, 2020</w:t>
      </w:r>
    </w:p>
    <w:p w14:paraId="32E3B7A8" w14:textId="77777777" w:rsidR="003C73AD" w:rsidRDefault="009C524D" w:rsidP="003C73AD">
      <w:pPr>
        <w:spacing w:after="0" w:line="240" w:lineRule="auto"/>
        <w:rPr>
          <w:rFonts w:ascii="Tw Cen MT" w:eastAsia="Times New Roman" w:hAnsi="Tw Cen MT" w:cs="Arial"/>
          <w:szCs w:val="20"/>
        </w:rPr>
      </w:pPr>
      <w:r w:rsidRPr="00096723">
        <w:rPr>
          <w:rFonts w:ascii="Tw Cen MT" w:eastAsia="Times New Roman" w:hAnsi="Tw Cen MT" w:cs="Arial"/>
          <w:szCs w:val="20"/>
        </w:rPr>
        <w:t>FTE/Classification:</w:t>
      </w:r>
      <w:r w:rsidRPr="00096723">
        <w:rPr>
          <w:rFonts w:ascii="Tw Cen MT" w:eastAsia="Times New Roman" w:hAnsi="Tw Cen MT" w:cs="Arial"/>
          <w:szCs w:val="20"/>
        </w:rPr>
        <w:tab/>
      </w:r>
      <w:r w:rsidR="00E7681F">
        <w:rPr>
          <w:rFonts w:ascii="Tw Cen MT" w:eastAsia="Times New Roman" w:hAnsi="Tw Cen MT" w:cs="Arial"/>
          <w:szCs w:val="20"/>
        </w:rPr>
        <w:t>Full-Time,</w:t>
      </w:r>
      <w:r w:rsidR="006148CC">
        <w:rPr>
          <w:rFonts w:ascii="Tw Cen MT" w:eastAsia="Times New Roman" w:hAnsi="Tw Cen MT" w:cs="Arial"/>
          <w:szCs w:val="20"/>
        </w:rPr>
        <w:t xml:space="preserve"> Contract</w:t>
      </w:r>
    </w:p>
    <w:p w14:paraId="65097C8C" w14:textId="77777777" w:rsidR="00A81842" w:rsidRPr="00F14F05" w:rsidRDefault="00A81842" w:rsidP="003C73AD">
      <w:pPr>
        <w:spacing w:after="0" w:line="240" w:lineRule="auto"/>
        <w:rPr>
          <w:rStyle w:val="Strong"/>
          <w:sz w:val="20"/>
          <w:szCs w:val="20"/>
        </w:rPr>
      </w:pPr>
    </w:p>
    <w:p w14:paraId="37FC02DE" w14:textId="544B3C6F" w:rsidR="00096723" w:rsidRPr="009D3284" w:rsidRDefault="00096723" w:rsidP="00096723">
      <w:pPr>
        <w:spacing w:after="0" w:line="240" w:lineRule="auto"/>
        <w:rPr>
          <w:rFonts w:ascii="Tw Cen MT" w:hAnsi="Tw Cen MT"/>
          <w:sz w:val="23"/>
          <w:szCs w:val="23"/>
        </w:rPr>
      </w:pPr>
      <w:r w:rsidRPr="009D3284">
        <w:rPr>
          <w:rStyle w:val="Strong"/>
          <w:rFonts w:ascii="Tw Cen MT" w:hAnsi="Tw Cen MT"/>
          <w:sz w:val="23"/>
          <w:szCs w:val="23"/>
        </w:rPr>
        <w:t xml:space="preserve">School </w:t>
      </w:r>
      <w:r w:rsidR="00A76766">
        <w:rPr>
          <w:rStyle w:val="Strong"/>
          <w:rFonts w:ascii="Tw Cen MT" w:hAnsi="Tw Cen MT"/>
          <w:sz w:val="23"/>
          <w:szCs w:val="23"/>
        </w:rPr>
        <w:t>Description</w:t>
      </w:r>
      <w:r w:rsidRPr="009D3284">
        <w:rPr>
          <w:rStyle w:val="Strong"/>
          <w:rFonts w:ascii="Tw Cen MT" w:hAnsi="Tw Cen MT"/>
          <w:sz w:val="23"/>
          <w:szCs w:val="23"/>
        </w:rPr>
        <w:t>:</w:t>
      </w:r>
    </w:p>
    <w:p w14:paraId="5A06C9BA" w14:textId="77777777" w:rsidR="009B5577" w:rsidRDefault="009B5577" w:rsidP="009D3284">
      <w:pPr>
        <w:spacing w:after="0" w:line="240" w:lineRule="auto"/>
        <w:rPr>
          <w:rFonts w:ascii="Tw Cen MT" w:hAnsi="Tw Cen MT"/>
        </w:rPr>
      </w:pPr>
      <w:r w:rsidRPr="009B5577">
        <w:rPr>
          <w:rFonts w:ascii="Tw Cen MT" w:hAnsi="Tw Cen MT"/>
        </w:rPr>
        <w:t>Cristo Rey Jesuit High School provides access to a Catholic, Jesuit, college and career preparatory education to unlock the potential of students of any culture, faith, or creed to transform our communities.</w:t>
      </w:r>
      <w:r w:rsidR="00096723" w:rsidRPr="009D3284">
        <w:rPr>
          <w:rFonts w:ascii="Tw Cen MT" w:hAnsi="Tw Cen MT"/>
          <w:spacing w:val="15"/>
          <w:shd w:val="clear" w:color="auto" w:fill="FFFFFF"/>
        </w:rPr>
        <w:t xml:space="preserve"> </w:t>
      </w:r>
      <w:r w:rsidR="00096723" w:rsidRPr="009D3284">
        <w:rPr>
          <w:rFonts w:ascii="Tw Cen MT" w:hAnsi="Tw Cen MT"/>
        </w:rPr>
        <w:t xml:space="preserve">All students are required to complete a </w:t>
      </w:r>
      <w:r>
        <w:rPr>
          <w:rFonts w:ascii="Tw Cen MT" w:hAnsi="Tw Cen MT"/>
        </w:rPr>
        <w:t>rigorous, standards-based</w:t>
      </w:r>
      <w:r w:rsidR="00096723" w:rsidRPr="009D3284">
        <w:rPr>
          <w:rFonts w:ascii="Tw Cen MT" w:hAnsi="Tw Cen MT"/>
        </w:rPr>
        <w:t xml:space="preserve"> college preparatory curriculum and participate in the Corporate Work Study Program whereby each student works five days per month in a corporate work assignment.  Cristo Rey Jesuit High School is a member of the Cristo Rey Network</w:t>
      </w:r>
      <w:r>
        <w:rPr>
          <w:rFonts w:ascii="Tw Cen MT" w:hAnsi="Tw Cen MT"/>
        </w:rPr>
        <w:t xml:space="preserve"> of </w:t>
      </w:r>
      <w:r w:rsidR="00A81842">
        <w:rPr>
          <w:rFonts w:ascii="Tw Cen MT" w:hAnsi="Tw Cen MT"/>
        </w:rPr>
        <w:t>3</w:t>
      </w:r>
      <w:r w:rsidR="00A05368">
        <w:rPr>
          <w:rFonts w:ascii="Tw Cen MT" w:hAnsi="Tw Cen MT"/>
        </w:rPr>
        <w:t>7</w:t>
      </w:r>
      <w:r w:rsidR="00AF73C6" w:rsidRPr="004C21FA">
        <w:rPr>
          <w:rFonts w:ascii="Tw Cen MT" w:hAnsi="Tw Cen MT"/>
        </w:rPr>
        <w:t xml:space="preserve"> </w:t>
      </w:r>
      <w:r w:rsidR="00096723" w:rsidRPr="004C21FA">
        <w:rPr>
          <w:rFonts w:ascii="Tw Cen MT" w:hAnsi="Tw Cen MT"/>
        </w:rPr>
        <w:t>high</w:t>
      </w:r>
      <w:r w:rsidR="00096723" w:rsidRPr="009D3284">
        <w:rPr>
          <w:rFonts w:ascii="Tw Cen MT" w:hAnsi="Tw Cen MT"/>
        </w:rPr>
        <w:t xml:space="preserve"> schools around the United States that subscribe to similar demog</w:t>
      </w:r>
      <w:r w:rsidR="009D3284">
        <w:rPr>
          <w:rFonts w:ascii="Tw Cen MT" w:hAnsi="Tw Cen MT"/>
        </w:rPr>
        <w:t xml:space="preserve">raphic, academic, and internship </w:t>
      </w:r>
      <w:r w:rsidR="00096723" w:rsidRPr="009D3284">
        <w:rPr>
          <w:rFonts w:ascii="Tw Cen MT" w:hAnsi="Tw Cen MT"/>
        </w:rPr>
        <w:t xml:space="preserve">program guidelines. </w:t>
      </w:r>
    </w:p>
    <w:p w14:paraId="5175BE8F" w14:textId="77777777" w:rsidR="009B5577" w:rsidRDefault="009B5577" w:rsidP="009D3284">
      <w:pPr>
        <w:spacing w:after="0" w:line="240" w:lineRule="auto"/>
        <w:rPr>
          <w:rFonts w:ascii="Tw Cen MT" w:hAnsi="Tw Cen MT"/>
        </w:rPr>
      </w:pPr>
    </w:p>
    <w:p w14:paraId="59D22B10" w14:textId="7BC6FEB7" w:rsidR="00FA7073" w:rsidRDefault="009B5577" w:rsidP="009D3284">
      <w:pPr>
        <w:spacing w:after="0" w:line="240" w:lineRule="auto"/>
        <w:rPr>
          <w:rFonts w:ascii="Tw Cen MT" w:hAnsi="Tw Cen MT"/>
        </w:rPr>
      </w:pPr>
      <w:r w:rsidRPr="009B5577">
        <w:rPr>
          <w:rFonts w:ascii="Tw Cen MT" w:hAnsi="Tw Cen MT"/>
        </w:rPr>
        <w:t xml:space="preserve">Our community is one of hard work and dedication. Our students work hard in the classroom and at their jobs. Our faculty and staff are dedicated and committed to our students' success. Our families work hard to contribute to their student's education. Our supervisors, volunteers and benefactors also play a pivotal role in supporting students in and out of the classroom. </w:t>
      </w:r>
      <w:r w:rsidR="009D3284">
        <w:rPr>
          <w:rFonts w:ascii="Tw Cen MT" w:hAnsi="Tw Cen MT"/>
        </w:rPr>
        <w:t xml:space="preserve">See </w:t>
      </w:r>
      <w:hyperlink r:id="rId8" w:history="1">
        <w:r w:rsidRPr="00F826CF">
          <w:rPr>
            <w:rStyle w:val="Hyperlink"/>
            <w:rFonts w:ascii="Tw Cen MT" w:hAnsi="Tw Cen MT"/>
          </w:rPr>
          <w:t>www.cristoreytc.org</w:t>
        </w:r>
      </w:hyperlink>
      <w:r>
        <w:rPr>
          <w:rFonts w:ascii="Tw Cen MT" w:hAnsi="Tw Cen MT"/>
        </w:rPr>
        <w:t xml:space="preserve"> for more information about our school.</w:t>
      </w:r>
      <w:r w:rsidR="00096723" w:rsidRPr="009D3284">
        <w:rPr>
          <w:rFonts w:ascii="Tw Cen MT" w:hAnsi="Tw Cen MT"/>
        </w:rPr>
        <w:t xml:space="preserve"> </w:t>
      </w:r>
    </w:p>
    <w:p w14:paraId="783F792A" w14:textId="77777777" w:rsidR="00FA7073" w:rsidRDefault="00FA7073" w:rsidP="009D3284">
      <w:pPr>
        <w:spacing w:after="0" w:line="240" w:lineRule="auto"/>
        <w:rPr>
          <w:rFonts w:ascii="Tw Cen MT" w:hAnsi="Tw Cen MT"/>
        </w:rPr>
      </w:pPr>
    </w:p>
    <w:p w14:paraId="2D1C538F" w14:textId="18F33DA2" w:rsidR="00096723" w:rsidRPr="009D3284" w:rsidRDefault="00FA7073" w:rsidP="009D3284">
      <w:pPr>
        <w:spacing w:after="0" w:line="240" w:lineRule="auto"/>
        <w:rPr>
          <w:rFonts w:ascii="Tw Cen MT" w:hAnsi="Tw Cen MT"/>
        </w:rPr>
      </w:pPr>
      <w:r>
        <w:rPr>
          <w:rFonts w:ascii="Tw Cen MT" w:hAnsi="Tw Cen MT"/>
        </w:rPr>
        <w:t xml:space="preserve">Cristo Rey Jesuit High School is committed to creating and </w:t>
      </w:r>
      <w:r w:rsidR="002D0AB4">
        <w:rPr>
          <w:rFonts w:ascii="Tw Cen MT" w:hAnsi="Tw Cen MT"/>
        </w:rPr>
        <w:t>supporting</w:t>
      </w:r>
      <w:r>
        <w:rPr>
          <w:rFonts w:ascii="Tw Cen MT" w:hAnsi="Tw Cen MT"/>
        </w:rPr>
        <w:t xml:space="preserve"> an inclusive, diverse, and supportive work environment. We welcome people from all backgrounds</w:t>
      </w:r>
      <w:r w:rsidR="00A33620">
        <w:rPr>
          <w:rFonts w:ascii="Tw Cen MT" w:hAnsi="Tw Cen MT"/>
        </w:rPr>
        <w:t>, identities,</w:t>
      </w:r>
      <w:r>
        <w:rPr>
          <w:rFonts w:ascii="Tw Cen MT" w:hAnsi="Tw Cen MT"/>
        </w:rPr>
        <w:t xml:space="preserve"> and perspectives to contribute to a mission-driven learning community for students.  </w:t>
      </w:r>
    </w:p>
    <w:p w14:paraId="32BE6619" w14:textId="77777777" w:rsidR="00096723" w:rsidRPr="00D95821" w:rsidRDefault="00096723" w:rsidP="00096723">
      <w:pPr>
        <w:spacing w:after="0" w:line="240" w:lineRule="auto"/>
        <w:rPr>
          <w:rStyle w:val="apple-style-span"/>
          <w:rFonts w:ascii="Tw Cen MT" w:hAnsi="Tw Cen MT" w:cs="Arial"/>
        </w:rPr>
      </w:pPr>
    </w:p>
    <w:p w14:paraId="4D5F9C0E" w14:textId="77777777" w:rsidR="00096723" w:rsidRPr="00D95821" w:rsidRDefault="006349F5" w:rsidP="00096723">
      <w:pPr>
        <w:spacing w:after="0" w:line="240" w:lineRule="auto"/>
        <w:outlineLvl w:val="2"/>
        <w:rPr>
          <w:rFonts w:ascii="Tw Cen MT" w:eastAsia="Times New Roman" w:hAnsi="Tw Cen MT" w:cs="Arial"/>
        </w:rPr>
      </w:pPr>
      <w:r>
        <w:rPr>
          <w:rFonts w:ascii="Tw Cen MT" w:hAnsi="Tw Cen MT"/>
        </w:rPr>
        <w:pict w14:anchorId="0847C357">
          <v:rect id="_x0000_i1025" style="width:0;height:1.5pt" o:hralign="center" o:hrstd="t" o:hr="t" fillcolor="#a0a0a0" stroked="f"/>
        </w:pict>
      </w:r>
    </w:p>
    <w:p w14:paraId="67F2B028" w14:textId="77777777" w:rsidR="00CD6AD3" w:rsidRPr="00ED7A25" w:rsidRDefault="00CD6AD3" w:rsidP="00CD6AD3">
      <w:pPr>
        <w:pStyle w:val="Heading2"/>
        <w:spacing w:before="120" w:after="120"/>
        <w:jc w:val="center"/>
        <w:rPr>
          <w:rFonts w:ascii="Tw Cen MT" w:eastAsia="Arial" w:hAnsi="Tw Cen MT" w:cs="Arial"/>
          <w:color w:val="000000"/>
          <w:sz w:val="22"/>
          <w:szCs w:val="22"/>
        </w:rPr>
      </w:pPr>
      <w:r w:rsidRPr="00ED7A25">
        <w:rPr>
          <w:rFonts w:ascii="Tw Cen MT" w:eastAsia="Arial" w:hAnsi="Tw Cen MT" w:cs="Arial"/>
          <w:color w:val="000000"/>
          <w:sz w:val="22"/>
          <w:szCs w:val="22"/>
        </w:rPr>
        <w:t>Essential Duties and Responsibilities</w:t>
      </w:r>
    </w:p>
    <w:p w14:paraId="645CDE06" w14:textId="77777777" w:rsidR="00CD6AD3" w:rsidRPr="00ED7A25" w:rsidRDefault="006349F5" w:rsidP="00CD6AD3">
      <w:pPr>
        <w:rPr>
          <w:rFonts w:ascii="Tw Cen MT" w:eastAsia="Arial" w:hAnsi="Tw Cen MT" w:cs="Arial"/>
        </w:rPr>
      </w:pPr>
      <w:r>
        <w:rPr>
          <w:rFonts w:ascii="Tw Cen MT" w:hAnsi="Tw Cen MT"/>
        </w:rPr>
        <w:pict w14:anchorId="441D83F9">
          <v:rect id="_x0000_i1026" style="width:0;height:1.5pt" o:hralign="center" o:hrstd="t" o:hr="t" fillcolor="#a0a0a0" stroked="f"/>
        </w:pict>
      </w:r>
    </w:p>
    <w:p w14:paraId="59BE70CF" w14:textId="77777777" w:rsidR="00CD6AD3" w:rsidRPr="00ED7A25" w:rsidRDefault="00CD6AD3" w:rsidP="00CD6AD3">
      <w:pPr>
        <w:pStyle w:val="Default"/>
        <w:rPr>
          <w:b/>
          <w:bCs/>
          <w:sz w:val="23"/>
          <w:szCs w:val="23"/>
        </w:rPr>
      </w:pPr>
      <w:r w:rsidRPr="00ED7A25">
        <w:rPr>
          <w:b/>
          <w:bCs/>
          <w:sz w:val="23"/>
          <w:szCs w:val="23"/>
        </w:rPr>
        <w:t xml:space="preserve">Responsibilities: </w:t>
      </w:r>
    </w:p>
    <w:p w14:paraId="6D497118" w14:textId="7D84E19E" w:rsidR="0026457F" w:rsidRDefault="0026457F" w:rsidP="0026457F">
      <w:pPr>
        <w:pStyle w:val="Default"/>
        <w:rPr>
          <w:i/>
          <w:color w:val="auto"/>
          <w:sz w:val="22"/>
          <w:szCs w:val="22"/>
        </w:rPr>
      </w:pPr>
      <w:r>
        <w:rPr>
          <w:i/>
          <w:color w:val="auto"/>
          <w:sz w:val="22"/>
          <w:szCs w:val="22"/>
        </w:rPr>
        <w:t xml:space="preserve">Leadership of the </w:t>
      </w:r>
      <w:r w:rsidR="00FA11EE">
        <w:rPr>
          <w:i/>
          <w:color w:val="auto"/>
          <w:sz w:val="22"/>
          <w:szCs w:val="22"/>
        </w:rPr>
        <w:t xml:space="preserve">Technology and </w:t>
      </w:r>
      <w:r>
        <w:rPr>
          <w:i/>
          <w:color w:val="auto"/>
          <w:sz w:val="22"/>
          <w:szCs w:val="22"/>
        </w:rPr>
        <w:t>Innovation Space</w:t>
      </w:r>
    </w:p>
    <w:p w14:paraId="4C120A43" w14:textId="77777777" w:rsidR="00BA37AE" w:rsidRPr="00BA37AE" w:rsidRDefault="00BA37AE" w:rsidP="00BA37AE">
      <w:pPr>
        <w:pStyle w:val="ListParagraph"/>
        <w:numPr>
          <w:ilvl w:val="0"/>
          <w:numId w:val="12"/>
        </w:numPr>
        <w:spacing w:after="0" w:line="240" w:lineRule="auto"/>
        <w:rPr>
          <w:rFonts w:ascii="Tw Cen MT" w:eastAsia="Times New Roman" w:hAnsi="Tw Cen MT" w:cs="Times New Roman"/>
        </w:rPr>
      </w:pPr>
      <w:r w:rsidRPr="00BA37AE">
        <w:rPr>
          <w:rFonts w:ascii="Tw Cen MT" w:eastAsia="Times New Roman" w:hAnsi="Tw Cen MT" w:cs="Arial"/>
          <w:bCs/>
          <w:color w:val="000000"/>
        </w:rPr>
        <w:t xml:space="preserve">Train adults and lead Professional Development to support learning of the equipment and software </w:t>
      </w:r>
    </w:p>
    <w:p w14:paraId="6B20837B" w14:textId="77777777" w:rsidR="00BA37AE" w:rsidRPr="00BA37AE" w:rsidRDefault="00BA37AE" w:rsidP="00BA37AE">
      <w:pPr>
        <w:pStyle w:val="ListParagraph"/>
        <w:numPr>
          <w:ilvl w:val="0"/>
          <w:numId w:val="12"/>
        </w:numPr>
        <w:spacing w:after="0" w:line="240" w:lineRule="auto"/>
        <w:rPr>
          <w:rFonts w:ascii="Tw Cen MT" w:eastAsia="Times New Roman" w:hAnsi="Tw Cen MT" w:cs="Times New Roman"/>
        </w:rPr>
      </w:pPr>
      <w:r w:rsidRPr="00BA37AE">
        <w:rPr>
          <w:rFonts w:ascii="Tw Cen MT" w:eastAsia="Times New Roman" w:hAnsi="Tw Cen MT" w:cs="Arial"/>
          <w:bCs/>
          <w:color w:val="000000"/>
        </w:rPr>
        <w:lastRenderedPageBreak/>
        <w:t>Collaborate with teachers to integrate learning goals with resources in the Technology and Innovation Space</w:t>
      </w:r>
    </w:p>
    <w:p w14:paraId="75D8F913" w14:textId="77777777" w:rsidR="00BA37AE" w:rsidRPr="00BA37AE" w:rsidRDefault="00BA37AE" w:rsidP="00BA37AE">
      <w:pPr>
        <w:pStyle w:val="ListParagraph"/>
        <w:numPr>
          <w:ilvl w:val="0"/>
          <w:numId w:val="12"/>
        </w:numPr>
        <w:spacing w:after="0" w:line="240" w:lineRule="auto"/>
        <w:rPr>
          <w:rFonts w:ascii="Tw Cen MT" w:eastAsia="Times New Roman" w:hAnsi="Tw Cen MT" w:cs="Times New Roman"/>
        </w:rPr>
      </w:pPr>
      <w:r w:rsidRPr="00BA37AE">
        <w:rPr>
          <w:rFonts w:ascii="Tw Cen MT" w:eastAsia="Times New Roman" w:hAnsi="Tw Cen MT" w:cs="Arial"/>
          <w:bCs/>
          <w:color w:val="000000"/>
        </w:rPr>
        <w:t>Train students and adults in behaviors that maintain safety expectations of the technology space</w:t>
      </w:r>
    </w:p>
    <w:p w14:paraId="444B36CC" w14:textId="43F32A62" w:rsidR="0026457F" w:rsidRPr="00BA37AE" w:rsidRDefault="0026457F" w:rsidP="0026457F">
      <w:pPr>
        <w:pStyle w:val="ListParagraph"/>
        <w:numPr>
          <w:ilvl w:val="0"/>
          <w:numId w:val="12"/>
        </w:numPr>
        <w:spacing w:after="0" w:line="240" w:lineRule="auto"/>
        <w:rPr>
          <w:rFonts w:ascii="Tw Cen MT" w:eastAsia="Times New Roman" w:hAnsi="Tw Cen MT" w:cs="Times New Roman"/>
        </w:rPr>
      </w:pPr>
      <w:r w:rsidRPr="00BA37AE">
        <w:rPr>
          <w:rFonts w:ascii="Tw Cen MT" w:eastAsia="Times New Roman" w:hAnsi="Tw Cen MT" w:cs="Arial"/>
          <w:bCs/>
          <w:color w:val="000000"/>
        </w:rPr>
        <w:t xml:space="preserve">Plan for future equipment and software based upon identified goals in Academics and Corporate Work Study </w:t>
      </w:r>
    </w:p>
    <w:p w14:paraId="151AE5EB" w14:textId="58970E32" w:rsidR="0026457F" w:rsidRPr="00BA37AE" w:rsidRDefault="0026457F" w:rsidP="0026457F">
      <w:pPr>
        <w:pStyle w:val="ListParagraph"/>
        <w:numPr>
          <w:ilvl w:val="0"/>
          <w:numId w:val="12"/>
        </w:numPr>
        <w:spacing w:after="0" w:line="240" w:lineRule="auto"/>
        <w:rPr>
          <w:rFonts w:ascii="Tw Cen MT" w:eastAsia="Times New Roman" w:hAnsi="Tw Cen MT" w:cs="Times New Roman"/>
        </w:rPr>
      </w:pPr>
      <w:r w:rsidRPr="00BA37AE">
        <w:rPr>
          <w:rFonts w:ascii="Tw Cen MT" w:eastAsia="Times New Roman" w:hAnsi="Tw Cen MT" w:cs="Arial"/>
          <w:bCs/>
          <w:color w:val="000000"/>
        </w:rPr>
        <w:t>Monitor equipment and software used in the Technology</w:t>
      </w:r>
      <w:r w:rsidR="00FA11EE" w:rsidRPr="00BA37AE">
        <w:rPr>
          <w:rFonts w:ascii="Tw Cen MT" w:eastAsia="Times New Roman" w:hAnsi="Tw Cen MT" w:cs="Arial"/>
          <w:bCs/>
          <w:color w:val="000000"/>
        </w:rPr>
        <w:t xml:space="preserve"> and Innovation</w:t>
      </w:r>
      <w:r w:rsidRPr="00BA37AE">
        <w:rPr>
          <w:rFonts w:ascii="Tw Cen MT" w:eastAsia="Times New Roman" w:hAnsi="Tw Cen MT" w:cs="Arial"/>
          <w:bCs/>
          <w:color w:val="000000"/>
        </w:rPr>
        <w:t xml:space="preserve"> Space </w:t>
      </w:r>
    </w:p>
    <w:p w14:paraId="635AFEFF" w14:textId="2C63C329" w:rsidR="0026457F" w:rsidRPr="00BA37AE" w:rsidRDefault="0026457F" w:rsidP="0026457F">
      <w:pPr>
        <w:pStyle w:val="ListParagraph"/>
        <w:numPr>
          <w:ilvl w:val="0"/>
          <w:numId w:val="12"/>
        </w:numPr>
        <w:spacing w:after="0" w:line="240" w:lineRule="auto"/>
        <w:rPr>
          <w:rFonts w:ascii="Tw Cen MT" w:eastAsia="Times New Roman" w:hAnsi="Tw Cen MT" w:cs="Times New Roman"/>
        </w:rPr>
      </w:pPr>
      <w:r w:rsidRPr="00BA37AE">
        <w:rPr>
          <w:rFonts w:ascii="Tw Cen MT" w:eastAsia="Times New Roman" w:hAnsi="Tw Cen MT" w:cs="Arial"/>
          <w:bCs/>
          <w:color w:val="000000"/>
        </w:rPr>
        <w:t xml:space="preserve">Plan future course opportunities with the Dean of Curriculum and Instruction and the Principal </w:t>
      </w:r>
    </w:p>
    <w:p w14:paraId="34F561B7" w14:textId="77777777" w:rsidR="0026457F" w:rsidRPr="00BA37AE" w:rsidRDefault="0026457F" w:rsidP="0026457F">
      <w:pPr>
        <w:pStyle w:val="ListParagraph"/>
        <w:numPr>
          <w:ilvl w:val="0"/>
          <w:numId w:val="12"/>
        </w:numPr>
        <w:spacing w:after="0" w:line="240" w:lineRule="auto"/>
        <w:rPr>
          <w:rFonts w:ascii="Tw Cen MT" w:eastAsia="Times New Roman" w:hAnsi="Tw Cen MT" w:cs="Times New Roman"/>
        </w:rPr>
      </w:pPr>
      <w:r w:rsidRPr="00BA37AE">
        <w:rPr>
          <w:rFonts w:ascii="Tw Cen MT" w:eastAsia="Times New Roman" w:hAnsi="Tw Cen MT" w:cs="Times New Roman"/>
        </w:rPr>
        <w:t xml:space="preserve">Supervise use of the space </w:t>
      </w:r>
      <w:r w:rsidRPr="00BA37AE">
        <w:rPr>
          <w:rFonts w:ascii="Tw Cen MT" w:eastAsia="Times New Roman" w:hAnsi="Tw Cen MT" w:cs="Arial"/>
          <w:bCs/>
          <w:color w:val="000000"/>
        </w:rPr>
        <w:t xml:space="preserve">for any students who have pre-approval from teacher for a project in the Lab </w:t>
      </w:r>
    </w:p>
    <w:p w14:paraId="0F959044" w14:textId="6A2D00F0" w:rsidR="0026457F" w:rsidRPr="00BA37AE" w:rsidRDefault="00285D52" w:rsidP="0026457F">
      <w:pPr>
        <w:pStyle w:val="ListParagraph"/>
        <w:numPr>
          <w:ilvl w:val="0"/>
          <w:numId w:val="12"/>
        </w:numPr>
        <w:spacing w:after="0" w:line="240" w:lineRule="auto"/>
        <w:rPr>
          <w:rFonts w:ascii="Tw Cen MT" w:eastAsia="Times New Roman" w:hAnsi="Tw Cen MT" w:cs="Times New Roman"/>
        </w:rPr>
      </w:pPr>
      <w:r>
        <w:rPr>
          <w:rFonts w:ascii="Tw Cen MT" w:eastAsia="Times New Roman" w:hAnsi="Tw Cen MT" w:cs="Arial"/>
          <w:bCs/>
          <w:color w:val="000000"/>
        </w:rPr>
        <w:t xml:space="preserve">Manage a budget </w:t>
      </w:r>
      <w:r w:rsidR="0026457F" w:rsidRPr="00BA37AE">
        <w:rPr>
          <w:rFonts w:ascii="Tw Cen MT" w:eastAsia="Times New Roman" w:hAnsi="Tw Cen MT" w:cs="Arial"/>
          <w:bCs/>
          <w:color w:val="000000"/>
        </w:rPr>
        <w:t xml:space="preserve">within the Academic department for the Technology </w:t>
      </w:r>
      <w:r w:rsidR="00FA11EE" w:rsidRPr="00BA37AE">
        <w:rPr>
          <w:rFonts w:ascii="Tw Cen MT" w:eastAsia="Times New Roman" w:hAnsi="Tw Cen MT" w:cs="Arial"/>
          <w:bCs/>
          <w:color w:val="000000"/>
        </w:rPr>
        <w:t xml:space="preserve">and Innovation </w:t>
      </w:r>
      <w:r w:rsidR="0026457F" w:rsidRPr="00BA37AE">
        <w:rPr>
          <w:rFonts w:ascii="Tw Cen MT" w:eastAsia="Times New Roman" w:hAnsi="Tw Cen MT" w:cs="Arial"/>
          <w:bCs/>
          <w:color w:val="000000"/>
        </w:rPr>
        <w:t>Space</w:t>
      </w:r>
    </w:p>
    <w:p w14:paraId="64B33C4E" w14:textId="77777777" w:rsidR="0026457F" w:rsidRDefault="0026457F" w:rsidP="0026457F">
      <w:pPr>
        <w:pStyle w:val="Default"/>
        <w:rPr>
          <w:i/>
          <w:color w:val="auto"/>
          <w:sz w:val="22"/>
          <w:szCs w:val="22"/>
        </w:rPr>
      </w:pPr>
    </w:p>
    <w:p w14:paraId="4B3B4101" w14:textId="4EC5FF93" w:rsidR="002D0AB4" w:rsidRPr="0026457F" w:rsidRDefault="003D6566" w:rsidP="0026457F">
      <w:pPr>
        <w:pStyle w:val="Default"/>
        <w:rPr>
          <w:i/>
          <w:color w:val="auto"/>
          <w:sz w:val="22"/>
          <w:szCs w:val="22"/>
        </w:rPr>
      </w:pPr>
      <w:r w:rsidRPr="0026457F">
        <w:rPr>
          <w:i/>
          <w:color w:val="auto"/>
          <w:sz w:val="22"/>
          <w:szCs w:val="22"/>
        </w:rPr>
        <w:t>Instructional</w:t>
      </w:r>
      <w:r w:rsidR="0026457F" w:rsidRPr="0026457F">
        <w:rPr>
          <w:i/>
          <w:color w:val="auto"/>
          <w:sz w:val="22"/>
          <w:szCs w:val="22"/>
        </w:rPr>
        <w:t xml:space="preserve"> </w:t>
      </w:r>
      <w:r w:rsidR="00E01EE9">
        <w:rPr>
          <w:i/>
          <w:color w:val="auto"/>
          <w:sz w:val="22"/>
          <w:szCs w:val="22"/>
        </w:rPr>
        <w:t>Practices</w:t>
      </w:r>
    </w:p>
    <w:p w14:paraId="1BFAE80F" w14:textId="4F66998B" w:rsidR="009B5577" w:rsidRDefault="001C5BD0" w:rsidP="009B5577">
      <w:pPr>
        <w:pStyle w:val="Default"/>
        <w:numPr>
          <w:ilvl w:val="0"/>
          <w:numId w:val="12"/>
        </w:numPr>
        <w:rPr>
          <w:color w:val="auto"/>
          <w:sz w:val="22"/>
          <w:szCs w:val="22"/>
        </w:rPr>
      </w:pPr>
      <w:r>
        <w:rPr>
          <w:color w:val="auto"/>
          <w:sz w:val="22"/>
          <w:szCs w:val="22"/>
        </w:rPr>
        <w:t xml:space="preserve">Teach at least one course in subject </w:t>
      </w:r>
      <w:r w:rsidR="003D6566">
        <w:rPr>
          <w:color w:val="auto"/>
          <w:sz w:val="22"/>
          <w:szCs w:val="22"/>
        </w:rPr>
        <w:t>relevant to one’s background and experience and i</w:t>
      </w:r>
      <w:r w:rsidR="009B5577" w:rsidRPr="00B44C2B">
        <w:rPr>
          <w:color w:val="auto"/>
          <w:sz w:val="22"/>
          <w:szCs w:val="22"/>
        </w:rPr>
        <w:t xml:space="preserve">mplement </w:t>
      </w:r>
      <w:r w:rsidR="009B5577" w:rsidRPr="00ED7A25">
        <w:rPr>
          <w:sz w:val="22"/>
          <w:szCs w:val="22"/>
        </w:rPr>
        <w:t>rigorous, engaging, high-impact lessons</w:t>
      </w:r>
      <w:r w:rsidR="009B5577">
        <w:rPr>
          <w:sz w:val="22"/>
          <w:szCs w:val="22"/>
        </w:rPr>
        <w:t xml:space="preserve"> </w:t>
      </w:r>
      <w:r w:rsidR="009B5577" w:rsidRPr="004C21FA">
        <w:rPr>
          <w:sz w:val="22"/>
          <w:szCs w:val="22"/>
        </w:rPr>
        <w:t>that accelerate student growth and differentiate for individual students.</w:t>
      </w:r>
      <w:r w:rsidR="009B5577" w:rsidRPr="009B5577">
        <w:rPr>
          <w:color w:val="auto"/>
          <w:sz w:val="22"/>
          <w:szCs w:val="22"/>
        </w:rPr>
        <w:t xml:space="preserve"> </w:t>
      </w:r>
    </w:p>
    <w:p w14:paraId="756DA0C8" w14:textId="77777777" w:rsidR="009B5577" w:rsidRPr="009B5577" w:rsidRDefault="009B5577" w:rsidP="009B5577">
      <w:pPr>
        <w:pStyle w:val="Default"/>
        <w:numPr>
          <w:ilvl w:val="0"/>
          <w:numId w:val="12"/>
        </w:numPr>
        <w:rPr>
          <w:color w:val="auto"/>
          <w:sz w:val="22"/>
          <w:szCs w:val="22"/>
        </w:rPr>
      </w:pPr>
      <w:r w:rsidRPr="004C21FA">
        <w:rPr>
          <w:color w:val="auto"/>
          <w:sz w:val="22"/>
          <w:szCs w:val="22"/>
        </w:rPr>
        <w:t xml:space="preserve">Maintain a classroom culture that supports student learning.  </w:t>
      </w:r>
    </w:p>
    <w:p w14:paraId="09BE200E" w14:textId="77777777" w:rsidR="00CD6AD3" w:rsidRPr="00ED7A25" w:rsidRDefault="00CD6AD3" w:rsidP="00CD6AD3">
      <w:pPr>
        <w:pStyle w:val="Default"/>
        <w:numPr>
          <w:ilvl w:val="0"/>
          <w:numId w:val="12"/>
        </w:numPr>
        <w:rPr>
          <w:sz w:val="22"/>
          <w:szCs w:val="22"/>
        </w:rPr>
      </w:pPr>
      <w:r w:rsidRPr="00ED7A25">
        <w:rPr>
          <w:sz w:val="22"/>
          <w:szCs w:val="22"/>
        </w:rPr>
        <w:t>Guided by the Cristo Rey Network’s standards and benchmarks, develop annual, unit, and lesson plans that drive student-achievement gains on core assessments, including Cristo Rey Ne</w:t>
      </w:r>
      <w:r w:rsidR="00B44C2B">
        <w:rPr>
          <w:sz w:val="22"/>
          <w:szCs w:val="22"/>
        </w:rPr>
        <w:t xml:space="preserve">twork end-of-course </w:t>
      </w:r>
      <w:r w:rsidR="00534081">
        <w:rPr>
          <w:sz w:val="22"/>
          <w:szCs w:val="22"/>
        </w:rPr>
        <w:t>and SAT assessments.</w:t>
      </w:r>
    </w:p>
    <w:p w14:paraId="5DE07540" w14:textId="77777777" w:rsidR="00CD6AD3" w:rsidRPr="003D6566" w:rsidRDefault="00534081" w:rsidP="00534081">
      <w:pPr>
        <w:pStyle w:val="Default"/>
        <w:numPr>
          <w:ilvl w:val="0"/>
          <w:numId w:val="12"/>
        </w:numPr>
        <w:rPr>
          <w:sz w:val="22"/>
          <w:szCs w:val="22"/>
        </w:rPr>
      </w:pPr>
      <w:r>
        <w:rPr>
          <w:sz w:val="22"/>
          <w:szCs w:val="22"/>
        </w:rPr>
        <w:t xml:space="preserve">Design formative and summative standards-based assessments, </w:t>
      </w:r>
      <w:r w:rsidR="00CD6AD3" w:rsidRPr="00534081">
        <w:rPr>
          <w:sz w:val="22"/>
          <w:szCs w:val="22"/>
        </w:rPr>
        <w:t xml:space="preserve">complete in-depth analysis of student performance </w:t>
      </w:r>
      <w:r w:rsidR="00CD6AD3" w:rsidRPr="003D6566">
        <w:rPr>
          <w:sz w:val="22"/>
          <w:szCs w:val="22"/>
        </w:rPr>
        <w:t xml:space="preserve">on them, and </w:t>
      </w:r>
      <w:r w:rsidRPr="003D6566">
        <w:rPr>
          <w:color w:val="auto"/>
          <w:sz w:val="22"/>
          <w:szCs w:val="22"/>
        </w:rPr>
        <w:t>implement</w:t>
      </w:r>
      <w:r w:rsidR="00CD6AD3" w:rsidRPr="003D6566">
        <w:rPr>
          <w:color w:val="auto"/>
          <w:sz w:val="22"/>
          <w:szCs w:val="22"/>
        </w:rPr>
        <w:t xml:space="preserve"> </w:t>
      </w:r>
      <w:r w:rsidR="00CD6AD3" w:rsidRPr="003D6566">
        <w:rPr>
          <w:sz w:val="22"/>
          <w:szCs w:val="22"/>
        </w:rPr>
        <w:t>appropriate instructional responses to assessment results.</w:t>
      </w:r>
    </w:p>
    <w:p w14:paraId="06FF12FD" w14:textId="77777777" w:rsidR="00CD6AD3" w:rsidRPr="003D6566" w:rsidRDefault="00CD6AD3" w:rsidP="00CD6AD3">
      <w:pPr>
        <w:pStyle w:val="Default"/>
        <w:numPr>
          <w:ilvl w:val="0"/>
          <w:numId w:val="12"/>
        </w:numPr>
        <w:rPr>
          <w:color w:val="auto"/>
          <w:sz w:val="22"/>
          <w:szCs w:val="22"/>
        </w:rPr>
      </w:pPr>
      <w:r w:rsidRPr="003D6566">
        <w:rPr>
          <w:color w:val="auto"/>
          <w:sz w:val="22"/>
          <w:szCs w:val="22"/>
        </w:rPr>
        <w:t xml:space="preserve">Provide targeted one-on-one and small-group tutoring </w:t>
      </w:r>
      <w:r w:rsidR="009B5577" w:rsidRPr="003D6566">
        <w:rPr>
          <w:color w:val="auto"/>
          <w:sz w:val="22"/>
          <w:szCs w:val="22"/>
        </w:rPr>
        <w:t>during Period 9.</w:t>
      </w:r>
      <w:r w:rsidR="00CF3A0D" w:rsidRPr="003D6566">
        <w:rPr>
          <w:color w:val="auto"/>
          <w:sz w:val="22"/>
          <w:szCs w:val="22"/>
        </w:rPr>
        <w:t xml:space="preserve"> </w:t>
      </w:r>
    </w:p>
    <w:p w14:paraId="39A431EF" w14:textId="77777777" w:rsidR="00CD6AD3" w:rsidRPr="003D6566" w:rsidRDefault="00AF73C6" w:rsidP="00B70D9A">
      <w:pPr>
        <w:pStyle w:val="Default"/>
        <w:numPr>
          <w:ilvl w:val="0"/>
          <w:numId w:val="12"/>
        </w:numPr>
        <w:rPr>
          <w:color w:val="auto"/>
          <w:sz w:val="22"/>
          <w:szCs w:val="22"/>
        </w:rPr>
      </w:pPr>
      <w:r w:rsidRPr="003D6566">
        <w:rPr>
          <w:color w:val="auto"/>
          <w:sz w:val="22"/>
          <w:szCs w:val="22"/>
        </w:rPr>
        <w:t>Reflect on teaching practices through regular coaching meetings guided by the Danielson Framework for Teaching</w:t>
      </w:r>
      <w:r w:rsidR="009B5577" w:rsidRPr="003D6566">
        <w:rPr>
          <w:color w:val="auto"/>
          <w:sz w:val="22"/>
          <w:szCs w:val="22"/>
        </w:rPr>
        <w:t>.</w:t>
      </w:r>
    </w:p>
    <w:p w14:paraId="5C2CFCD7" w14:textId="77777777" w:rsidR="002D0AB4" w:rsidRPr="003D6566" w:rsidRDefault="002D0AB4" w:rsidP="0026457F">
      <w:pPr>
        <w:pStyle w:val="Default"/>
        <w:ind w:left="360"/>
        <w:rPr>
          <w:color w:val="auto"/>
          <w:sz w:val="22"/>
          <w:szCs w:val="22"/>
        </w:rPr>
      </w:pPr>
    </w:p>
    <w:p w14:paraId="6B1C7710" w14:textId="77777777" w:rsidR="00A05368" w:rsidRDefault="00A05368" w:rsidP="00B70D9A">
      <w:pPr>
        <w:pStyle w:val="Default"/>
        <w:ind w:left="720"/>
        <w:rPr>
          <w:color w:val="auto"/>
          <w:sz w:val="22"/>
          <w:szCs w:val="22"/>
        </w:rPr>
      </w:pPr>
    </w:p>
    <w:p w14:paraId="3E109E78" w14:textId="77777777" w:rsidR="00A05368" w:rsidRPr="009B5577" w:rsidRDefault="00A05368" w:rsidP="00A05368">
      <w:pPr>
        <w:spacing w:after="0" w:line="240" w:lineRule="auto"/>
        <w:rPr>
          <w:rFonts w:ascii="Tw Cen MT" w:hAnsi="Tw Cen MT"/>
          <w:i/>
        </w:rPr>
      </w:pPr>
      <w:r w:rsidRPr="009B5577">
        <w:rPr>
          <w:rFonts w:ascii="Tw Cen MT" w:hAnsi="Tw Cen MT"/>
          <w:i/>
        </w:rPr>
        <w:t>Professional Presence</w:t>
      </w:r>
    </w:p>
    <w:p w14:paraId="44ACD0BC" w14:textId="77777777" w:rsidR="00FA11EE" w:rsidRDefault="00FA11EE" w:rsidP="00FA11EE">
      <w:pPr>
        <w:pStyle w:val="Default"/>
        <w:numPr>
          <w:ilvl w:val="0"/>
          <w:numId w:val="10"/>
        </w:numPr>
        <w:rPr>
          <w:color w:val="auto"/>
          <w:sz w:val="22"/>
          <w:szCs w:val="22"/>
        </w:rPr>
      </w:pPr>
      <w:r w:rsidRPr="004C21FA">
        <w:rPr>
          <w:color w:val="auto"/>
          <w:sz w:val="22"/>
          <w:szCs w:val="22"/>
        </w:rPr>
        <w:t xml:space="preserve">Actively build an understanding of each student as an individual in the spirit of </w:t>
      </w:r>
      <w:r w:rsidRPr="00FA7073">
        <w:rPr>
          <w:i/>
          <w:color w:val="auto"/>
          <w:sz w:val="22"/>
          <w:szCs w:val="22"/>
        </w:rPr>
        <w:t>cura personalis</w:t>
      </w:r>
      <w:r w:rsidRPr="00063C4F">
        <w:rPr>
          <w:color w:val="auto"/>
          <w:sz w:val="22"/>
          <w:szCs w:val="22"/>
        </w:rPr>
        <w:t xml:space="preserve"> (care for the whole person).</w:t>
      </w:r>
      <w:r w:rsidRPr="009B5577">
        <w:rPr>
          <w:color w:val="auto"/>
          <w:sz w:val="22"/>
          <w:szCs w:val="22"/>
        </w:rPr>
        <w:t xml:space="preserve"> </w:t>
      </w:r>
    </w:p>
    <w:p w14:paraId="3CD5CFFE" w14:textId="77777777" w:rsidR="0026457F" w:rsidRPr="003D6566" w:rsidRDefault="0026457F" w:rsidP="0026457F">
      <w:pPr>
        <w:pStyle w:val="Default"/>
        <w:numPr>
          <w:ilvl w:val="0"/>
          <w:numId w:val="10"/>
        </w:numPr>
        <w:rPr>
          <w:sz w:val="22"/>
          <w:szCs w:val="22"/>
        </w:rPr>
      </w:pPr>
      <w:r w:rsidRPr="003D6566">
        <w:rPr>
          <w:color w:val="auto"/>
          <w:sz w:val="22"/>
          <w:szCs w:val="22"/>
        </w:rPr>
        <w:t xml:space="preserve">Help define, </w:t>
      </w:r>
      <w:r w:rsidRPr="003D6566">
        <w:rPr>
          <w:sz w:val="22"/>
          <w:szCs w:val="22"/>
        </w:rPr>
        <w:t>and consistently uphold, school-wide practices, routines, and norms for student behavio</w:t>
      </w:r>
      <w:r w:rsidRPr="003D6566">
        <w:rPr>
          <w:color w:val="auto"/>
          <w:sz w:val="22"/>
          <w:szCs w:val="22"/>
        </w:rPr>
        <w:t xml:space="preserve">r including PBIS (positive behavior interventions and support) and High Trust philosophies. </w:t>
      </w:r>
    </w:p>
    <w:p w14:paraId="1E9C2C99" w14:textId="77777777" w:rsidR="00A05368" w:rsidRPr="00ED7A25" w:rsidRDefault="00A05368" w:rsidP="00A05368">
      <w:pPr>
        <w:pStyle w:val="ListParagraph"/>
        <w:numPr>
          <w:ilvl w:val="0"/>
          <w:numId w:val="10"/>
        </w:numPr>
        <w:spacing w:after="0" w:line="240" w:lineRule="auto"/>
        <w:rPr>
          <w:rFonts w:ascii="Tw Cen MT" w:hAnsi="Tw Cen MT"/>
        </w:rPr>
      </w:pPr>
      <w:r>
        <w:rPr>
          <w:rFonts w:ascii="Tw Cen MT" w:hAnsi="Tw Cen MT"/>
        </w:rPr>
        <w:t>P</w:t>
      </w:r>
      <w:r w:rsidRPr="00ED7A25">
        <w:rPr>
          <w:rFonts w:ascii="Tw Cen MT" w:hAnsi="Tw Cen MT"/>
        </w:rPr>
        <w:t xml:space="preserve">articipate in </w:t>
      </w:r>
      <w:r w:rsidRPr="0087361A">
        <w:rPr>
          <w:rFonts w:ascii="Tw Cen MT" w:hAnsi="Tw Cen MT"/>
        </w:rPr>
        <w:t>continu</w:t>
      </w:r>
      <w:r w:rsidR="009B5577">
        <w:rPr>
          <w:rFonts w:ascii="Tw Cen MT" w:hAnsi="Tw Cen MT"/>
        </w:rPr>
        <w:t>ing</w:t>
      </w:r>
      <w:r w:rsidRPr="0087361A">
        <w:rPr>
          <w:rFonts w:ascii="Tw Cen MT" w:hAnsi="Tw Cen MT"/>
        </w:rPr>
        <w:t xml:space="preserve"> </w:t>
      </w:r>
      <w:r>
        <w:rPr>
          <w:rFonts w:ascii="Tw Cen MT" w:hAnsi="Tw Cen MT"/>
        </w:rPr>
        <w:t>professional development.</w:t>
      </w:r>
    </w:p>
    <w:p w14:paraId="6867BC9A" w14:textId="77777777" w:rsidR="00A05368" w:rsidRPr="009B5577" w:rsidRDefault="00A05368" w:rsidP="009B5577">
      <w:pPr>
        <w:pStyle w:val="ListParagraph"/>
        <w:numPr>
          <w:ilvl w:val="0"/>
          <w:numId w:val="10"/>
        </w:numPr>
        <w:spacing w:after="0" w:line="240" w:lineRule="auto"/>
        <w:rPr>
          <w:rFonts w:ascii="Tw Cen MT" w:hAnsi="Tw Cen MT"/>
        </w:rPr>
      </w:pPr>
      <w:r w:rsidRPr="00610020">
        <w:rPr>
          <w:rFonts w:ascii="Tw Cen MT" w:hAnsi="Tw Cen MT"/>
        </w:rPr>
        <w:t xml:space="preserve">Participate actively in the professional community through collaboration with colleagues in a range of contexts. </w:t>
      </w:r>
    </w:p>
    <w:p w14:paraId="6EBB43AC" w14:textId="77777777" w:rsidR="00A05368" w:rsidRDefault="00A05368" w:rsidP="00A05368">
      <w:pPr>
        <w:pStyle w:val="ListParagraph"/>
        <w:numPr>
          <w:ilvl w:val="0"/>
          <w:numId w:val="10"/>
        </w:numPr>
        <w:spacing w:after="0" w:line="240" w:lineRule="auto"/>
        <w:rPr>
          <w:rFonts w:ascii="Tw Cen MT" w:hAnsi="Tw Cen MT"/>
        </w:rPr>
      </w:pPr>
      <w:r w:rsidRPr="00610020">
        <w:rPr>
          <w:rFonts w:ascii="Tw Cen MT" w:hAnsi="Tw Cen MT"/>
        </w:rPr>
        <w:t xml:space="preserve">Partner </w:t>
      </w:r>
      <w:r>
        <w:rPr>
          <w:rFonts w:ascii="Tw Cen MT" w:hAnsi="Tw Cen MT"/>
        </w:rPr>
        <w:t xml:space="preserve">with the full Cristo Rey community to further the mission as a college preparatory school. </w:t>
      </w:r>
    </w:p>
    <w:p w14:paraId="2120149F" w14:textId="77777777" w:rsidR="00A05368" w:rsidRPr="009B5577" w:rsidRDefault="00A05368" w:rsidP="00B70D9A">
      <w:pPr>
        <w:pStyle w:val="ListParagraph"/>
        <w:numPr>
          <w:ilvl w:val="0"/>
          <w:numId w:val="10"/>
        </w:numPr>
        <w:spacing w:after="0" w:line="240" w:lineRule="auto"/>
        <w:rPr>
          <w:rFonts w:ascii="Tw Cen MT" w:hAnsi="Tw Cen MT"/>
        </w:rPr>
      </w:pPr>
      <w:r w:rsidRPr="00ED7A25">
        <w:rPr>
          <w:rFonts w:ascii="Tw Cen MT" w:hAnsi="Tw Cen MT"/>
        </w:rPr>
        <w:t>Model values consistent with Catholic, Jesuit education and service to others.</w:t>
      </w:r>
    </w:p>
    <w:p w14:paraId="66C3EA68" w14:textId="77777777" w:rsidR="00CD6AD3" w:rsidRPr="00ED7A25" w:rsidRDefault="00CD6AD3" w:rsidP="00B70D9A">
      <w:pPr>
        <w:spacing w:line="240" w:lineRule="auto"/>
        <w:rPr>
          <w:rFonts w:ascii="Tw Cen MT" w:hAnsi="Tw Cen MT"/>
        </w:rPr>
      </w:pPr>
      <w:r w:rsidRPr="00ED7A25">
        <w:rPr>
          <w:rFonts w:ascii="Tw Cen MT" w:eastAsia="Arial" w:hAnsi="Tw Cen MT" w:cs="Arial"/>
          <w:i/>
        </w:rPr>
        <w:t>Other responsibilities and duties as assigned by the Principal</w:t>
      </w:r>
    </w:p>
    <w:p w14:paraId="188A3B49" w14:textId="77777777" w:rsidR="00B70D9A" w:rsidRDefault="00B70D9A" w:rsidP="00CD6AD3">
      <w:pPr>
        <w:rPr>
          <w:rFonts w:ascii="Tw Cen MT" w:hAnsi="Tw Cen MT"/>
          <w:b/>
        </w:rPr>
      </w:pPr>
    </w:p>
    <w:p w14:paraId="0A113025" w14:textId="77777777" w:rsidR="009B5577" w:rsidRDefault="00CD6AD3" w:rsidP="009B5577">
      <w:pPr>
        <w:spacing w:after="0" w:line="240" w:lineRule="auto"/>
        <w:rPr>
          <w:rFonts w:ascii="Tw Cen MT" w:hAnsi="Tw Cen MT"/>
          <w:b/>
        </w:rPr>
      </w:pPr>
      <w:r w:rsidRPr="00ED7A25">
        <w:rPr>
          <w:rFonts w:ascii="Tw Cen MT" w:hAnsi="Tw Cen MT"/>
          <w:b/>
        </w:rPr>
        <w:t>Qualifications and Requirements:</w:t>
      </w:r>
    </w:p>
    <w:p w14:paraId="5070C000" w14:textId="77777777" w:rsidR="00B66677" w:rsidRPr="009B5577" w:rsidRDefault="00B66677" w:rsidP="009B5577">
      <w:pPr>
        <w:spacing w:after="0" w:line="240" w:lineRule="auto"/>
        <w:rPr>
          <w:rFonts w:ascii="Tw Cen MT" w:hAnsi="Tw Cen MT"/>
          <w:b/>
          <w:i/>
        </w:rPr>
      </w:pPr>
      <w:r w:rsidRPr="009B5577">
        <w:rPr>
          <w:rFonts w:ascii="Tw Cen MT" w:hAnsi="Tw Cen MT"/>
          <w:i/>
        </w:rPr>
        <w:t>Required</w:t>
      </w:r>
    </w:p>
    <w:p w14:paraId="1082A18F" w14:textId="04D90BF2" w:rsidR="00CD6AD3" w:rsidRPr="00ED7A25" w:rsidRDefault="00CD6AD3" w:rsidP="009B5577">
      <w:pPr>
        <w:pStyle w:val="ListParagraph"/>
        <w:numPr>
          <w:ilvl w:val="0"/>
          <w:numId w:val="11"/>
        </w:numPr>
        <w:spacing w:after="0" w:line="240" w:lineRule="auto"/>
        <w:rPr>
          <w:rFonts w:ascii="Tw Cen MT" w:hAnsi="Tw Cen MT"/>
        </w:rPr>
      </w:pPr>
      <w:r w:rsidRPr="00ED7A25">
        <w:rPr>
          <w:rFonts w:ascii="Tw Cen MT" w:hAnsi="Tw Cen MT"/>
        </w:rPr>
        <w:t>Bachelor’s degree with a major, min</w:t>
      </w:r>
      <w:r w:rsidR="005E3C44">
        <w:rPr>
          <w:rFonts w:ascii="Tw Cen MT" w:hAnsi="Tw Cen MT"/>
        </w:rPr>
        <w:t xml:space="preserve">or, or comparable credential </w:t>
      </w:r>
      <w:r w:rsidRPr="00ED7A25">
        <w:rPr>
          <w:rFonts w:ascii="Tw Cen MT" w:hAnsi="Tw Cen MT"/>
        </w:rPr>
        <w:t>expertise</w:t>
      </w:r>
      <w:r w:rsidR="005E3C44">
        <w:rPr>
          <w:rFonts w:ascii="Tw Cen MT" w:hAnsi="Tw Cen MT"/>
        </w:rPr>
        <w:t xml:space="preserve"> of technology integration  </w:t>
      </w:r>
      <w:r w:rsidRPr="00ED7A25">
        <w:rPr>
          <w:rFonts w:ascii="Tw Cen MT" w:hAnsi="Tw Cen MT"/>
        </w:rPr>
        <w:t xml:space="preserve"> </w:t>
      </w:r>
    </w:p>
    <w:p w14:paraId="7E7CB174" w14:textId="77777777" w:rsidR="00A05368" w:rsidRPr="004C21FA" w:rsidRDefault="00A05368" w:rsidP="00A05368">
      <w:pPr>
        <w:pStyle w:val="ListParagraph"/>
        <w:numPr>
          <w:ilvl w:val="0"/>
          <w:numId w:val="11"/>
        </w:numPr>
        <w:spacing w:after="0"/>
        <w:rPr>
          <w:rFonts w:ascii="Tw Cen MT" w:hAnsi="Tw Cen MT"/>
        </w:rPr>
      </w:pPr>
      <w:r>
        <w:rPr>
          <w:rFonts w:ascii="Tw Cen MT" w:hAnsi="Tw Cen MT"/>
        </w:rPr>
        <w:t>Knowledge of best practices in secondary education</w:t>
      </w:r>
    </w:p>
    <w:p w14:paraId="10B0AC6D" w14:textId="77777777" w:rsidR="00CD6AD3" w:rsidRDefault="00CD6AD3" w:rsidP="00B66677">
      <w:pPr>
        <w:pStyle w:val="ListParagraph"/>
        <w:numPr>
          <w:ilvl w:val="0"/>
          <w:numId w:val="11"/>
        </w:numPr>
        <w:spacing w:after="0"/>
        <w:rPr>
          <w:rFonts w:ascii="Tw Cen MT" w:hAnsi="Tw Cen MT"/>
        </w:rPr>
      </w:pPr>
      <w:r w:rsidRPr="004C21FA">
        <w:rPr>
          <w:rFonts w:ascii="Tw Cen MT" w:hAnsi="Tw Cen MT"/>
        </w:rPr>
        <w:t>Proficiency using technology t</w:t>
      </w:r>
      <w:r w:rsidR="006148CC">
        <w:rPr>
          <w:rFonts w:ascii="Tw Cen MT" w:hAnsi="Tw Cen MT"/>
        </w:rPr>
        <w:t>o advance teaching and learning</w:t>
      </w:r>
    </w:p>
    <w:p w14:paraId="64D379AF" w14:textId="77777777" w:rsidR="00CD325B" w:rsidRPr="00A05368" w:rsidRDefault="00C1287D" w:rsidP="00B66677">
      <w:pPr>
        <w:numPr>
          <w:ilvl w:val="0"/>
          <w:numId w:val="9"/>
        </w:numPr>
        <w:spacing w:after="0" w:line="240" w:lineRule="auto"/>
        <w:rPr>
          <w:rFonts w:ascii="Tw Cen MT" w:hAnsi="Tw Cen MT"/>
        </w:rPr>
      </w:pPr>
      <w:r w:rsidRPr="004C21FA">
        <w:rPr>
          <w:rFonts w:ascii="Tw Cen MT" w:eastAsia="Times New Roman" w:hAnsi="Tw Cen MT" w:cs="Arial"/>
        </w:rPr>
        <w:t>Compe</w:t>
      </w:r>
      <w:r w:rsidR="00B66677" w:rsidRPr="004C21FA">
        <w:rPr>
          <w:rFonts w:ascii="Tw Cen MT" w:eastAsia="Times New Roman" w:hAnsi="Tw Cen MT" w:cs="Arial"/>
        </w:rPr>
        <w:t>t</w:t>
      </w:r>
      <w:r w:rsidRPr="004C21FA">
        <w:rPr>
          <w:rFonts w:ascii="Tw Cen MT" w:eastAsia="Times New Roman" w:hAnsi="Tw Cen MT" w:cs="Arial"/>
        </w:rPr>
        <w:t xml:space="preserve">ency </w:t>
      </w:r>
      <w:r w:rsidR="00B66677" w:rsidRPr="004C21FA">
        <w:rPr>
          <w:rFonts w:ascii="Tw Cen MT" w:eastAsia="Times New Roman" w:hAnsi="Tw Cen MT" w:cs="Arial"/>
        </w:rPr>
        <w:t>in designing and implementing curricula to serve a heterogeneous student population diverse in culture, religion</w:t>
      </w:r>
      <w:r w:rsidRPr="004C21FA">
        <w:rPr>
          <w:rFonts w:ascii="Tw Cen MT" w:eastAsia="Times New Roman" w:hAnsi="Tw Cen MT" w:cs="Arial"/>
        </w:rPr>
        <w:t>,</w:t>
      </w:r>
      <w:r w:rsidR="006148CC">
        <w:rPr>
          <w:rFonts w:ascii="Tw Cen MT" w:eastAsia="Times New Roman" w:hAnsi="Tw Cen MT" w:cs="Arial"/>
        </w:rPr>
        <w:t xml:space="preserve"> and ability</w:t>
      </w:r>
    </w:p>
    <w:p w14:paraId="1FF00F3C" w14:textId="77777777" w:rsidR="00A05368" w:rsidRPr="004C21FA" w:rsidRDefault="00A05368" w:rsidP="00B66677">
      <w:pPr>
        <w:numPr>
          <w:ilvl w:val="0"/>
          <w:numId w:val="9"/>
        </w:numPr>
        <w:spacing w:after="0" w:line="240" w:lineRule="auto"/>
        <w:rPr>
          <w:rFonts w:ascii="Tw Cen MT" w:hAnsi="Tw Cen MT"/>
        </w:rPr>
      </w:pPr>
      <w:r>
        <w:rPr>
          <w:rFonts w:ascii="Tw Cen MT" w:hAnsi="Tw Cen MT"/>
        </w:rPr>
        <w:t>Ability to connect with culturally and linguistically diverse students and their families</w:t>
      </w:r>
    </w:p>
    <w:p w14:paraId="57853069" w14:textId="77777777" w:rsidR="008D200B" w:rsidRPr="004C21FA" w:rsidRDefault="00C1287D" w:rsidP="00B66677">
      <w:pPr>
        <w:numPr>
          <w:ilvl w:val="0"/>
          <w:numId w:val="9"/>
        </w:numPr>
        <w:spacing w:after="0" w:line="240" w:lineRule="auto"/>
        <w:rPr>
          <w:rFonts w:ascii="Tw Cen MT" w:eastAsia="Times New Roman" w:hAnsi="Tw Cen MT" w:cs="Arial"/>
        </w:rPr>
      </w:pPr>
      <w:r w:rsidRPr="004C21FA">
        <w:rPr>
          <w:rFonts w:ascii="Tw Cen MT" w:eastAsia="Times New Roman" w:hAnsi="Tw Cen MT" w:cs="Arial"/>
        </w:rPr>
        <w:t>Commitment</w:t>
      </w:r>
      <w:r w:rsidR="008D200B" w:rsidRPr="004C21FA">
        <w:rPr>
          <w:rFonts w:ascii="Tw Cen MT" w:eastAsia="Times New Roman" w:hAnsi="Tw Cen MT" w:cs="Arial"/>
        </w:rPr>
        <w:t xml:space="preserve"> to the mission of</w:t>
      </w:r>
      <w:r w:rsidR="006148CC">
        <w:rPr>
          <w:rFonts w:ascii="Tw Cen MT" w:eastAsia="Times New Roman" w:hAnsi="Tw Cen MT" w:cs="Arial"/>
        </w:rPr>
        <w:t xml:space="preserve"> Cristo Rey Jesuit High School</w:t>
      </w:r>
    </w:p>
    <w:p w14:paraId="2B9F0E27" w14:textId="77777777" w:rsidR="00CD6AD3" w:rsidRDefault="00AF73C6" w:rsidP="00A05368">
      <w:pPr>
        <w:numPr>
          <w:ilvl w:val="0"/>
          <w:numId w:val="9"/>
        </w:numPr>
        <w:spacing w:after="0" w:line="240" w:lineRule="auto"/>
        <w:rPr>
          <w:rFonts w:ascii="Tw Cen MT" w:eastAsia="Times New Roman" w:hAnsi="Tw Cen MT" w:cs="Arial"/>
        </w:rPr>
      </w:pPr>
      <w:r w:rsidRPr="004C21FA">
        <w:rPr>
          <w:rFonts w:ascii="Tw Cen MT" w:eastAsia="Times New Roman" w:hAnsi="Tw Cen MT" w:cs="Arial"/>
        </w:rPr>
        <w:t>Complete</w:t>
      </w:r>
      <w:r w:rsidR="00B66677" w:rsidRPr="004C21FA">
        <w:rPr>
          <w:rFonts w:ascii="Tw Cen MT" w:eastAsia="Times New Roman" w:hAnsi="Tw Cen MT" w:cs="Arial"/>
        </w:rPr>
        <w:t xml:space="preserve"> Virtus training, sign a Code of Conduct</w:t>
      </w:r>
      <w:r w:rsidR="004C21FA">
        <w:rPr>
          <w:rFonts w:ascii="Tw Cen MT" w:eastAsia="Times New Roman" w:hAnsi="Tw Cen MT" w:cs="Arial"/>
        </w:rPr>
        <w:t>,</w:t>
      </w:r>
      <w:r w:rsidR="006148CC">
        <w:rPr>
          <w:rFonts w:ascii="Tw Cen MT" w:eastAsia="Times New Roman" w:hAnsi="Tw Cen MT" w:cs="Arial"/>
        </w:rPr>
        <w:t xml:space="preserve"> and pass a background check</w:t>
      </w:r>
    </w:p>
    <w:p w14:paraId="0FEEB820" w14:textId="77777777" w:rsidR="00A05368" w:rsidRPr="00A05368" w:rsidRDefault="00A05368" w:rsidP="00A05368">
      <w:pPr>
        <w:spacing w:after="0" w:line="240" w:lineRule="auto"/>
        <w:rPr>
          <w:rFonts w:ascii="Tw Cen MT" w:eastAsia="Times New Roman" w:hAnsi="Tw Cen MT" w:cs="Arial"/>
        </w:rPr>
      </w:pPr>
    </w:p>
    <w:p w14:paraId="541A61D1" w14:textId="77777777" w:rsidR="00B66677" w:rsidRPr="009B5577" w:rsidRDefault="00B66677" w:rsidP="009B5577">
      <w:pPr>
        <w:spacing w:after="0"/>
        <w:rPr>
          <w:rFonts w:ascii="Tw Cen MT" w:hAnsi="Tw Cen MT"/>
          <w:i/>
        </w:rPr>
      </w:pPr>
      <w:r w:rsidRPr="009B5577">
        <w:rPr>
          <w:rFonts w:ascii="Tw Cen MT" w:hAnsi="Tw Cen MT"/>
          <w:i/>
        </w:rPr>
        <w:t>Preferred</w:t>
      </w:r>
    </w:p>
    <w:p w14:paraId="13275FA0" w14:textId="77777777" w:rsidR="00C1287D" w:rsidRPr="00A81842" w:rsidRDefault="00B66677" w:rsidP="009B5577">
      <w:pPr>
        <w:numPr>
          <w:ilvl w:val="0"/>
          <w:numId w:val="9"/>
        </w:numPr>
        <w:spacing w:after="0" w:line="240" w:lineRule="auto"/>
        <w:rPr>
          <w:rFonts w:ascii="Tw Cen MT" w:hAnsi="Tw Cen MT"/>
        </w:rPr>
      </w:pPr>
      <w:r w:rsidRPr="00ED7A25">
        <w:rPr>
          <w:rFonts w:ascii="Tw Cen MT" w:hAnsi="Tw Cen MT"/>
        </w:rPr>
        <w:t>Teaching license in the primary teachi</w:t>
      </w:r>
      <w:r w:rsidR="00DC275B">
        <w:rPr>
          <w:rFonts w:ascii="Tw Cen MT" w:hAnsi="Tw Cen MT"/>
        </w:rPr>
        <w:t>ng discipline</w:t>
      </w:r>
      <w:r w:rsidR="00C1287D" w:rsidRPr="00C1287D">
        <w:rPr>
          <w:rFonts w:ascii="Tw Cen MT" w:eastAsia="Times New Roman" w:hAnsi="Tw Cen MT" w:cs="Arial"/>
        </w:rPr>
        <w:t xml:space="preserve"> </w:t>
      </w:r>
    </w:p>
    <w:p w14:paraId="688C48A7" w14:textId="77777777" w:rsidR="00C1287D" w:rsidRDefault="00C1287D" w:rsidP="009B5577">
      <w:pPr>
        <w:numPr>
          <w:ilvl w:val="0"/>
          <w:numId w:val="9"/>
        </w:numPr>
        <w:spacing w:after="0" w:line="240" w:lineRule="auto"/>
        <w:rPr>
          <w:rFonts w:ascii="Tw Cen MT" w:hAnsi="Tw Cen MT"/>
        </w:rPr>
      </w:pPr>
      <w:r w:rsidRPr="00096723">
        <w:rPr>
          <w:rFonts w:ascii="Tw Cen MT" w:eastAsia="Times New Roman" w:hAnsi="Tw Cen MT" w:cs="Arial"/>
        </w:rPr>
        <w:t>Master's Degr</w:t>
      </w:r>
      <w:r w:rsidR="00A81842">
        <w:rPr>
          <w:rFonts w:ascii="Tw Cen MT" w:eastAsia="Times New Roman" w:hAnsi="Tw Cen MT" w:cs="Arial"/>
        </w:rPr>
        <w:t>ee in Education or content area</w:t>
      </w:r>
      <w:r w:rsidRPr="00CD325B">
        <w:rPr>
          <w:rFonts w:ascii="Tw Cen MT" w:hAnsi="Tw Cen MT"/>
        </w:rPr>
        <w:t xml:space="preserve"> </w:t>
      </w:r>
    </w:p>
    <w:p w14:paraId="68CC0C1A" w14:textId="77777777" w:rsidR="00B66677" w:rsidRPr="00096723" w:rsidRDefault="00B66677" w:rsidP="009B5577">
      <w:pPr>
        <w:numPr>
          <w:ilvl w:val="0"/>
          <w:numId w:val="13"/>
        </w:numPr>
        <w:spacing w:after="0" w:line="240" w:lineRule="auto"/>
        <w:rPr>
          <w:rFonts w:ascii="Tw Cen MT" w:eastAsia="Times New Roman" w:hAnsi="Tw Cen MT" w:cs="Arial"/>
        </w:rPr>
      </w:pPr>
      <w:r w:rsidRPr="00096723">
        <w:rPr>
          <w:rFonts w:ascii="Tw Cen MT" w:eastAsia="Times New Roman" w:hAnsi="Tw Cen MT" w:cs="Arial"/>
        </w:rPr>
        <w:t xml:space="preserve">Prior successful </w:t>
      </w:r>
      <w:r w:rsidR="00A81842">
        <w:rPr>
          <w:rFonts w:ascii="Tw Cen MT" w:eastAsia="Times New Roman" w:hAnsi="Tw Cen MT" w:cs="Arial"/>
        </w:rPr>
        <w:t>high school teaching experience</w:t>
      </w:r>
      <w:r w:rsidRPr="00096723">
        <w:rPr>
          <w:rFonts w:ascii="Tw Cen MT" w:eastAsia="Times New Roman" w:hAnsi="Tw Cen MT" w:cs="Arial"/>
        </w:rPr>
        <w:t xml:space="preserve"> </w:t>
      </w:r>
      <w:r w:rsidR="00B70D9A">
        <w:rPr>
          <w:rFonts w:ascii="Tw Cen MT" w:eastAsia="Times New Roman" w:hAnsi="Tw Cen MT" w:cs="Arial"/>
        </w:rPr>
        <w:t>with traditionally underserved students</w:t>
      </w:r>
    </w:p>
    <w:p w14:paraId="76F92EB0" w14:textId="77777777" w:rsidR="00C1287D" w:rsidRPr="00C1287D" w:rsidRDefault="00C1287D" w:rsidP="009B5577">
      <w:pPr>
        <w:numPr>
          <w:ilvl w:val="0"/>
          <w:numId w:val="13"/>
        </w:numPr>
        <w:spacing w:after="0" w:line="240" w:lineRule="auto"/>
        <w:rPr>
          <w:rFonts w:ascii="Tw Cen MT" w:hAnsi="Tw Cen MT"/>
        </w:rPr>
      </w:pPr>
      <w:r w:rsidRPr="00C1287D">
        <w:rPr>
          <w:rFonts w:ascii="Tw Cen MT" w:hAnsi="Tw Cen MT"/>
        </w:rPr>
        <w:t xml:space="preserve">Experience with teaching students in need </w:t>
      </w:r>
      <w:r w:rsidR="00A81842">
        <w:rPr>
          <w:rFonts w:ascii="Tw Cen MT" w:hAnsi="Tw Cen MT"/>
        </w:rPr>
        <w:t>of significant academic support</w:t>
      </w:r>
    </w:p>
    <w:p w14:paraId="50810FB2" w14:textId="77777777" w:rsidR="00CD3DAA" w:rsidRDefault="00CD325B" w:rsidP="009B5577">
      <w:pPr>
        <w:numPr>
          <w:ilvl w:val="0"/>
          <w:numId w:val="9"/>
        </w:numPr>
        <w:spacing w:after="0" w:line="240" w:lineRule="auto"/>
        <w:rPr>
          <w:rFonts w:ascii="Tw Cen MT" w:hAnsi="Tw Cen MT"/>
        </w:rPr>
      </w:pPr>
      <w:r w:rsidRPr="00C1287D">
        <w:rPr>
          <w:rFonts w:ascii="Tw Cen MT" w:hAnsi="Tw Cen MT"/>
        </w:rPr>
        <w:t>Experience working with English</w:t>
      </w:r>
      <w:r w:rsidR="00C1287D" w:rsidRPr="00C1287D">
        <w:rPr>
          <w:rFonts w:ascii="Tw Cen MT" w:hAnsi="Tw Cen MT"/>
        </w:rPr>
        <w:t xml:space="preserve"> language</w:t>
      </w:r>
      <w:r w:rsidRPr="00C1287D">
        <w:rPr>
          <w:rFonts w:ascii="Tw Cen MT" w:hAnsi="Tw Cen MT"/>
        </w:rPr>
        <w:t xml:space="preserve"> lear</w:t>
      </w:r>
      <w:r w:rsidR="00A81842">
        <w:rPr>
          <w:rFonts w:ascii="Tw Cen MT" w:hAnsi="Tw Cen MT"/>
        </w:rPr>
        <w:t>ners</w:t>
      </w:r>
    </w:p>
    <w:p w14:paraId="0243FFF3" w14:textId="77777777" w:rsidR="009B5577" w:rsidRPr="009B5577" w:rsidRDefault="009B5577" w:rsidP="009B5577">
      <w:pPr>
        <w:spacing w:after="0" w:line="240" w:lineRule="auto"/>
        <w:ind w:left="720"/>
        <w:rPr>
          <w:rFonts w:ascii="Tw Cen MT" w:hAnsi="Tw Cen MT"/>
        </w:rPr>
      </w:pPr>
    </w:p>
    <w:p w14:paraId="05BED06B" w14:textId="77777777" w:rsidR="0036770E" w:rsidRPr="004C21FA" w:rsidRDefault="0036770E" w:rsidP="006148CC">
      <w:pPr>
        <w:spacing w:after="0"/>
        <w:rPr>
          <w:rFonts w:ascii="Tw Cen MT" w:eastAsia="Times New Roman" w:hAnsi="Tw Cen MT" w:cs="Arial"/>
        </w:rPr>
      </w:pPr>
      <w:r w:rsidRPr="00CB655E">
        <w:rPr>
          <w:rFonts w:ascii="Tw Cen MT" w:eastAsia="Times New Roman" w:hAnsi="Tw Cen MT" w:cs="Arial"/>
        </w:rPr>
        <w:t xml:space="preserve">Please </w:t>
      </w:r>
      <w:r w:rsidR="006148CC">
        <w:rPr>
          <w:rFonts w:ascii="Tw Cen MT" w:eastAsia="Times New Roman" w:hAnsi="Tw Cen MT" w:cs="Arial"/>
        </w:rPr>
        <w:t xml:space="preserve">complete our online faculty application form to apply for this position: </w:t>
      </w:r>
      <w:hyperlink r:id="rId9" w:history="1">
        <w:r w:rsidR="006148CC">
          <w:rPr>
            <w:rStyle w:val="Hyperlink"/>
          </w:rPr>
          <w:t>https://www.cristoreytc.org/apps/form/facultyapp</w:t>
        </w:r>
      </w:hyperlink>
    </w:p>
    <w:p w14:paraId="044E42C3" w14:textId="77777777" w:rsidR="003C73AD" w:rsidRPr="004C21FA" w:rsidRDefault="003C73AD" w:rsidP="0036770E">
      <w:pPr>
        <w:spacing w:after="0" w:line="240" w:lineRule="auto"/>
        <w:ind w:left="270" w:hanging="360"/>
        <w:rPr>
          <w:sz w:val="20"/>
          <w:szCs w:val="20"/>
        </w:rPr>
      </w:pPr>
    </w:p>
    <w:p w14:paraId="4963EB8D" w14:textId="77777777" w:rsidR="00AF73C6" w:rsidRPr="004C21FA" w:rsidRDefault="00AF73C6" w:rsidP="0036770E">
      <w:pPr>
        <w:spacing w:after="0" w:line="240" w:lineRule="auto"/>
        <w:ind w:left="270" w:hanging="360"/>
        <w:rPr>
          <w:sz w:val="20"/>
          <w:szCs w:val="20"/>
        </w:rPr>
      </w:pPr>
    </w:p>
    <w:sectPr w:rsidR="00AF73C6" w:rsidRPr="004C21FA" w:rsidSect="006C0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1D6"/>
    <w:multiLevelType w:val="hybridMultilevel"/>
    <w:tmpl w:val="A342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97CC1"/>
    <w:multiLevelType w:val="hybridMultilevel"/>
    <w:tmpl w:val="ADDA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64813"/>
    <w:multiLevelType w:val="hybridMultilevel"/>
    <w:tmpl w:val="8BE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9322A"/>
    <w:multiLevelType w:val="multilevel"/>
    <w:tmpl w:val="5C18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36811"/>
    <w:multiLevelType w:val="multilevel"/>
    <w:tmpl w:val="688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B268C"/>
    <w:multiLevelType w:val="hybridMultilevel"/>
    <w:tmpl w:val="44A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D7A07"/>
    <w:multiLevelType w:val="multilevel"/>
    <w:tmpl w:val="4412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32318"/>
    <w:multiLevelType w:val="hybridMultilevel"/>
    <w:tmpl w:val="1DC2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D3554"/>
    <w:multiLevelType w:val="multilevel"/>
    <w:tmpl w:val="415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D354C"/>
    <w:multiLevelType w:val="hybridMultilevel"/>
    <w:tmpl w:val="631A68D2"/>
    <w:lvl w:ilvl="0" w:tplc="2454F9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330D5F"/>
    <w:multiLevelType w:val="multilevel"/>
    <w:tmpl w:val="51EC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7D6CC3"/>
    <w:multiLevelType w:val="hybridMultilevel"/>
    <w:tmpl w:val="87EA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3"/>
  </w:num>
  <w:num w:numId="5">
    <w:abstractNumId w:val="4"/>
  </w:num>
  <w:num w:numId="6">
    <w:abstractNumId w:val="2"/>
  </w:num>
  <w:num w:numId="7">
    <w:abstractNumId w:val="11"/>
  </w:num>
  <w:num w:numId="8">
    <w:abstractNumId w:val="9"/>
  </w:num>
  <w:num w:numId="9">
    <w:abstractNumId w:val="3"/>
  </w:num>
  <w:num w:numId="10">
    <w:abstractNumId w:val="7"/>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68"/>
    <w:rsid w:val="000179A6"/>
    <w:rsid w:val="00053C01"/>
    <w:rsid w:val="00063C4F"/>
    <w:rsid w:val="00096723"/>
    <w:rsid w:val="000A62C0"/>
    <w:rsid w:val="000C51BC"/>
    <w:rsid w:val="000C733B"/>
    <w:rsid w:val="000F49F2"/>
    <w:rsid w:val="0012718D"/>
    <w:rsid w:val="00132D52"/>
    <w:rsid w:val="00156AFB"/>
    <w:rsid w:val="001666E3"/>
    <w:rsid w:val="001744A9"/>
    <w:rsid w:val="00187EF7"/>
    <w:rsid w:val="001A0442"/>
    <w:rsid w:val="001C5BD0"/>
    <w:rsid w:val="0026457F"/>
    <w:rsid w:val="002762BA"/>
    <w:rsid w:val="00285D52"/>
    <w:rsid w:val="002D0AB4"/>
    <w:rsid w:val="0030380E"/>
    <w:rsid w:val="00320A01"/>
    <w:rsid w:val="0032790E"/>
    <w:rsid w:val="003323ED"/>
    <w:rsid w:val="00366D56"/>
    <w:rsid w:val="0036770E"/>
    <w:rsid w:val="003C73AD"/>
    <w:rsid w:val="003D6566"/>
    <w:rsid w:val="003F699A"/>
    <w:rsid w:val="00400FB4"/>
    <w:rsid w:val="00420D14"/>
    <w:rsid w:val="00436CEA"/>
    <w:rsid w:val="00456EA0"/>
    <w:rsid w:val="00491522"/>
    <w:rsid w:val="004A0DBC"/>
    <w:rsid w:val="004C21FA"/>
    <w:rsid w:val="004F1C80"/>
    <w:rsid w:val="005075FA"/>
    <w:rsid w:val="00534081"/>
    <w:rsid w:val="005E3C44"/>
    <w:rsid w:val="005E7786"/>
    <w:rsid w:val="005F34C9"/>
    <w:rsid w:val="00610020"/>
    <w:rsid w:val="006123BA"/>
    <w:rsid w:val="006148CC"/>
    <w:rsid w:val="00630045"/>
    <w:rsid w:val="006349F5"/>
    <w:rsid w:val="00640D1B"/>
    <w:rsid w:val="00663E6A"/>
    <w:rsid w:val="0068741A"/>
    <w:rsid w:val="006B64DB"/>
    <w:rsid w:val="006C006F"/>
    <w:rsid w:val="006D2379"/>
    <w:rsid w:val="006D5897"/>
    <w:rsid w:val="006E20CB"/>
    <w:rsid w:val="006F1531"/>
    <w:rsid w:val="00733B90"/>
    <w:rsid w:val="007631EA"/>
    <w:rsid w:val="007B1514"/>
    <w:rsid w:val="00810F48"/>
    <w:rsid w:val="00824336"/>
    <w:rsid w:val="00827B18"/>
    <w:rsid w:val="008370B2"/>
    <w:rsid w:val="00865947"/>
    <w:rsid w:val="0087361A"/>
    <w:rsid w:val="00876554"/>
    <w:rsid w:val="00890366"/>
    <w:rsid w:val="008A59F4"/>
    <w:rsid w:val="008B68F3"/>
    <w:rsid w:val="008D200B"/>
    <w:rsid w:val="009157A6"/>
    <w:rsid w:val="0092255D"/>
    <w:rsid w:val="009A4AAB"/>
    <w:rsid w:val="009B5577"/>
    <w:rsid w:val="009C524D"/>
    <w:rsid w:val="009D3284"/>
    <w:rsid w:val="009E0608"/>
    <w:rsid w:val="009E271D"/>
    <w:rsid w:val="00A05368"/>
    <w:rsid w:val="00A3021D"/>
    <w:rsid w:val="00A33620"/>
    <w:rsid w:val="00A40DEE"/>
    <w:rsid w:val="00A43661"/>
    <w:rsid w:val="00A6491B"/>
    <w:rsid w:val="00A76766"/>
    <w:rsid w:val="00A76D48"/>
    <w:rsid w:val="00A81842"/>
    <w:rsid w:val="00AD4489"/>
    <w:rsid w:val="00AF73C6"/>
    <w:rsid w:val="00B03FF3"/>
    <w:rsid w:val="00B044DE"/>
    <w:rsid w:val="00B44C2B"/>
    <w:rsid w:val="00B62DE0"/>
    <w:rsid w:val="00B66677"/>
    <w:rsid w:val="00B70D9A"/>
    <w:rsid w:val="00B733D0"/>
    <w:rsid w:val="00B7431B"/>
    <w:rsid w:val="00B7566E"/>
    <w:rsid w:val="00BA37AE"/>
    <w:rsid w:val="00BC6F37"/>
    <w:rsid w:val="00BE0ACE"/>
    <w:rsid w:val="00C1287D"/>
    <w:rsid w:val="00C47128"/>
    <w:rsid w:val="00C95997"/>
    <w:rsid w:val="00CC1D13"/>
    <w:rsid w:val="00CD325B"/>
    <w:rsid w:val="00CD3DAA"/>
    <w:rsid w:val="00CD6AD3"/>
    <w:rsid w:val="00CF3A0D"/>
    <w:rsid w:val="00D0405A"/>
    <w:rsid w:val="00D60A2B"/>
    <w:rsid w:val="00DA4B19"/>
    <w:rsid w:val="00DC275B"/>
    <w:rsid w:val="00DC549B"/>
    <w:rsid w:val="00DE40AD"/>
    <w:rsid w:val="00E01EE9"/>
    <w:rsid w:val="00E21468"/>
    <w:rsid w:val="00E7681F"/>
    <w:rsid w:val="00EA4BAB"/>
    <w:rsid w:val="00F14F05"/>
    <w:rsid w:val="00F23262"/>
    <w:rsid w:val="00F33AB7"/>
    <w:rsid w:val="00F408E5"/>
    <w:rsid w:val="00FA11EE"/>
    <w:rsid w:val="00FA7073"/>
    <w:rsid w:val="00FB0807"/>
    <w:rsid w:val="00FE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CD6AD3"/>
    <w:pPr>
      <w:keepNext/>
      <w:keepLines/>
      <w:widowControl w:val="0"/>
      <w:spacing w:before="200" w:after="0" w:line="240"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4DE"/>
    <w:pPr>
      <w:spacing w:after="0" w:line="240" w:lineRule="auto"/>
    </w:pPr>
  </w:style>
  <w:style w:type="character" w:customStyle="1" w:styleId="Heading1Char">
    <w:name w:val="Heading 1 Char"/>
    <w:basedOn w:val="DefaultParagraphFont"/>
    <w:link w:val="Heading1"/>
    <w:uiPriority w:val="9"/>
    <w:rsid w:val="00E21468"/>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D60A2B"/>
  </w:style>
  <w:style w:type="character" w:styleId="Hyperlink">
    <w:name w:val="Hyperlink"/>
    <w:basedOn w:val="DefaultParagraphFont"/>
    <w:uiPriority w:val="99"/>
    <w:unhideWhenUsed/>
    <w:rsid w:val="00D60A2B"/>
    <w:rPr>
      <w:color w:val="0000FF" w:themeColor="hyperlink"/>
      <w:u w:val="single"/>
    </w:rPr>
  </w:style>
  <w:style w:type="character" w:styleId="Strong">
    <w:name w:val="Strong"/>
    <w:basedOn w:val="DefaultParagraphFont"/>
    <w:uiPriority w:val="22"/>
    <w:qFormat/>
    <w:rsid w:val="003C73AD"/>
    <w:rPr>
      <w:b/>
      <w:bCs/>
    </w:rPr>
  </w:style>
  <w:style w:type="paragraph" w:styleId="ListParagraph">
    <w:name w:val="List Paragraph"/>
    <w:basedOn w:val="Normal"/>
    <w:uiPriority w:val="34"/>
    <w:qFormat/>
    <w:rsid w:val="00F14F05"/>
    <w:pPr>
      <w:ind w:left="720"/>
      <w:contextualSpacing/>
    </w:pPr>
  </w:style>
  <w:style w:type="character" w:styleId="PageNumber">
    <w:name w:val="page number"/>
    <w:basedOn w:val="DefaultParagraphFont"/>
    <w:uiPriority w:val="99"/>
    <w:rsid w:val="00F14F05"/>
    <w:rPr>
      <w:rFonts w:cs="Times New Roman"/>
    </w:rPr>
  </w:style>
  <w:style w:type="paragraph" w:styleId="BalloonText">
    <w:name w:val="Balloon Text"/>
    <w:basedOn w:val="Normal"/>
    <w:link w:val="BalloonTextChar"/>
    <w:uiPriority w:val="99"/>
    <w:semiHidden/>
    <w:unhideWhenUsed/>
    <w:rsid w:val="0040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B4"/>
    <w:rPr>
      <w:rFonts w:ascii="Tahoma" w:hAnsi="Tahoma" w:cs="Tahoma"/>
      <w:sz w:val="16"/>
      <w:szCs w:val="16"/>
    </w:rPr>
  </w:style>
  <w:style w:type="character" w:customStyle="1" w:styleId="Heading2Char">
    <w:name w:val="Heading 2 Char"/>
    <w:basedOn w:val="DefaultParagraphFont"/>
    <w:link w:val="Heading2"/>
    <w:rsid w:val="00CD6AD3"/>
    <w:rPr>
      <w:rFonts w:ascii="Cambria" w:eastAsia="Cambria" w:hAnsi="Cambria" w:cs="Cambria"/>
      <w:b/>
      <w:color w:val="4F81BD"/>
      <w:sz w:val="26"/>
      <w:szCs w:val="26"/>
    </w:rPr>
  </w:style>
  <w:style w:type="paragraph" w:customStyle="1" w:styleId="Default">
    <w:name w:val="Default"/>
    <w:rsid w:val="00CD6AD3"/>
    <w:pPr>
      <w:autoSpaceDE w:val="0"/>
      <w:autoSpaceDN w:val="0"/>
      <w:adjustRightInd w:val="0"/>
      <w:spacing w:after="0" w:line="240" w:lineRule="auto"/>
    </w:pPr>
    <w:rPr>
      <w:rFonts w:ascii="Tw Cen MT" w:eastAsia="Times New Roman" w:hAnsi="Tw Cen MT" w:cs="Tw Cen MT"/>
      <w:color w:val="000000"/>
      <w:sz w:val="24"/>
      <w:szCs w:val="24"/>
    </w:rPr>
  </w:style>
  <w:style w:type="character" w:styleId="CommentReference">
    <w:name w:val="annotation reference"/>
    <w:basedOn w:val="DefaultParagraphFont"/>
    <w:uiPriority w:val="99"/>
    <w:semiHidden/>
    <w:unhideWhenUsed/>
    <w:rsid w:val="00534081"/>
    <w:rPr>
      <w:sz w:val="16"/>
      <w:szCs w:val="16"/>
    </w:rPr>
  </w:style>
  <w:style w:type="paragraph" w:styleId="CommentText">
    <w:name w:val="annotation text"/>
    <w:basedOn w:val="Normal"/>
    <w:link w:val="CommentTextChar"/>
    <w:uiPriority w:val="99"/>
    <w:semiHidden/>
    <w:unhideWhenUsed/>
    <w:rsid w:val="00534081"/>
    <w:pPr>
      <w:spacing w:line="240" w:lineRule="auto"/>
    </w:pPr>
    <w:rPr>
      <w:sz w:val="20"/>
      <w:szCs w:val="20"/>
    </w:rPr>
  </w:style>
  <w:style w:type="character" w:customStyle="1" w:styleId="CommentTextChar">
    <w:name w:val="Comment Text Char"/>
    <w:basedOn w:val="DefaultParagraphFont"/>
    <w:link w:val="CommentText"/>
    <w:uiPriority w:val="99"/>
    <w:semiHidden/>
    <w:rsid w:val="00534081"/>
    <w:rPr>
      <w:sz w:val="20"/>
      <w:szCs w:val="20"/>
    </w:rPr>
  </w:style>
  <w:style w:type="paragraph" w:styleId="CommentSubject">
    <w:name w:val="annotation subject"/>
    <w:basedOn w:val="CommentText"/>
    <w:next w:val="CommentText"/>
    <w:link w:val="CommentSubjectChar"/>
    <w:uiPriority w:val="99"/>
    <w:semiHidden/>
    <w:unhideWhenUsed/>
    <w:rsid w:val="00534081"/>
    <w:rPr>
      <w:b/>
      <w:bCs/>
    </w:rPr>
  </w:style>
  <w:style w:type="character" w:customStyle="1" w:styleId="CommentSubjectChar">
    <w:name w:val="Comment Subject Char"/>
    <w:basedOn w:val="CommentTextChar"/>
    <w:link w:val="CommentSubject"/>
    <w:uiPriority w:val="99"/>
    <w:semiHidden/>
    <w:rsid w:val="00534081"/>
    <w:rPr>
      <w:b/>
      <w:bCs/>
      <w:sz w:val="20"/>
      <w:szCs w:val="20"/>
    </w:rPr>
  </w:style>
  <w:style w:type="character" w:styleId="FollowedHyperlink">
    <w:name w:val="FollowedHyperlink"/>
    <w:basedOn w:val="DefaultParagraphFont"/>
    <w:uiPriority w:val="99"/>
    <w:semiHidden/>
    <w:unhideWhenUsed/>
    <w:rsid w:val="00B70D9A"/>
    <w:rPr>
      <w:color w:val="800080" w:themeColor="followedHyperlink"/>
      <w:u w:val="single"/>
    </w:rPr>
  </w:style>
  <w:style w:type="character" w:customStyle="1" w:styleId="UnresolvedMention1">
    <w:name w:val="Unresolved Mention1"/>
    <w:basedOn w:val="DefaultParagraphFont"/>
    <w:uiPriority w:val="99"/>
    <w:semiHidden/>
    <w:unhideWhenUsed/>
    <w:rsid w:val="009B5577"/>
    <w:rPr>
      <w:color w:val="605E5C"/>
      <w:shd w:val="clear" w:color="auto" w:fill="E1DFDD"/>
    </w:rPr>
  </w:style>
  <w:style w:type="paragraph" w:styleId="NormalWeb">
    <w:name w:val="Normal (Web)"/>
    <w:basedOn w:val="Normal"/>
    <w:uiPriority w:val="99"/>
    <w:semiHidden/>
    <w:unhideWhenUsed/>
    <w:rsid w:val="002D0A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CD6AD3"/>
    <w:pPr>
      <w:keepNext/>
      <w:keepLines/>
      <w:widowControl w:val="0"/>
      <w:spacing w:before="200" w:after="0" w:line="240"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4DE"/>
    <w:pPr>
      <w:spacing w:after="0" w:line="240" w:lineRule="auto"/>
    </w:pPr>
  </w:style>
  <w:style w:type="character" w:customStyle="1" w:styleId="Heading1Char">
    <w:name w:val="Heading 1 Char"/>
    <w:basedOn w:val="DefaultParagraphFont"/>
    <w:link w:val="Heading1"/>
    <w:uiPriority w:val="9"/>
    <w:rsid w:val="00E21468"/>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D60A2B"/>
  </w:style>
  <w:style w:type="character" w:styleId="Hyperlink">
    <w:name w:val="Hyperlink"/>
    <w:basedOn w:val="DefaultParagraphFont"/>
    <w:uiPriority w:val="99"/>
    <w:unhideWhenUsed/>
    <w:rsid w:val="00D60A2B"/>
    <w:rPr>
      <w:color w:val="0000FF" w:themeColor="hyperlink"/>
      <w:u w:val="single"/>
    </w:rPr>
  </w:style>
  <w:style w:type="character" w:styleId="Strong">
    <w:name w:val="Strong"/>
    <w:basedOn w:val="DefaultParagraphFont"/>
    <w:uiPriority w:val="22"/>
    <w:qFormat/>
    <w:rsid w:val="003C73AD"/>
    <w:rPr>
      <w:b/>
      <w:bCs/>
    </w:rPr>
  </w:style>
  <w:style w:type="paragraph" w:styleId="ListParagraph">
    <w:name w:val="List Paragraph"/>
    <w:basedOn w:val="Normal"/>
    <w:uiPriority w:val="34"/>
    <w:qFormat/>
    <w:rsid w:val="00F14F05"/>
    <w:pPr>
      <w:ind w:left="720"/>
      <w:contextualSpacing/>
    </w:pPr>
  </w:style>
  <w:style w:type="character" w:styleId="PageNumber">
    <w:name w:val="page number"/>
    <w:basedOn w:val="DefaultParagraphFont"/>
    <w:uiPriority w:val="99"/>
    <w:rsid w:val="00F14F05"/>
    <w:rPr>
      <w:rFonts w:cs="Times New Roman"/>
    </w:rPr>
  </w:style>
  <w:style w:type="paragraph" w:styleId="BalloonText">
    <w:name w:val="Balloon Text"/>
    <w:basedOn w:val="Normal"/>
    <w:link w:val="BalloonTextChar"/>
    <w:uiPriority w:val="99"/>
    <w:semiHidden/>
    <w:unhideWhenUsed/>
    <w:rsid w:val="0040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B4"/>
    <w:rPr>
      <w:rFonts w:ascii="Tahoma" w:hAnsi="Tahoma" w:cs="Tahoma"/>
      <w:sz w:val="16"/>
      <w:szCs w:val="16"/>
    </w:rPr>
  </w:style>
  <w:style w:type="character" w:customStyle="1" w:styleId="Heading2Char">
    <w:name w:val="Heading 2 Char"/>
    <w:basedOn w:val="DefaultParagraphFont"/>
    <w:link w:val="Heading2"/>
    <w:rsid w:val="00CD6AD3"/>
    <w:rPr>
      <w:rFonts w:ascii="Cambria" w:eastAsia="Cambria" w:hAnsi="Cambria" w:cs="Cambria"/>
      <w:b/>
      <w:color w:val="4F81BD"/>
      <w:sz w:val="26"/>
      <w:szCs w:val="26"/>
    </w:rPr>
  </w:style>
  <w:style w:type="paragraph" w:customStyle="1" w:styleId="Default">
    <w:name w:val="Default"/>
    <w:rsid w:val="00CD6AD3"/>
    <w:pPr>
      <w:autoSpaceDE w:val="0"/>
      <w:autoSpaceDN w:val="0"/>
      <w:adjustRightInd w:val="0"/>
      <w:spacing w:after="0" w:line="240" w:lineRule="auto"/>
    </w:pPr>
    <w:rPr>
      <w:rFonts w:ascii="Tw Cen MT" w:eastAsia="Times New Roman" w:hAnsi="Tw Cen MT" w:cs="Tw Cen MT"/>
      <w:color w:val="000000"/>
      <w:sz w:val="24"/>
      <w:szCs w:val="24"/>
    </w:rPr>
  </w:style>
  <w:style w:type="character" w:styleId="CommentReference">
    <w:name w:val="annotation reference"/>
    <w:basedOn w:val="DefaultParagraphFont"/>
    <w:uiPriority w:val="99"/>
    <w:semiHidden/>
    <w:unhideWhenUsed/>
    <w:rsid w:val="00534081"/>
    <w:rPr>
      <w:sz w:val="16"/>
      <w:szCs w:val="16"/>
    </w:rPr>
  </w:style>
  <w:style w:type="paragraph" w:styleId="CommentText">
    <w:name w:val="annotation text"/>
    <w:basedOn w:val="Normal"/>
    <w:link w:val="CommentTextChar"/>
    <w:uiPriority w:val="99"/>
    <w:semiHidden/>
    <w:unhideWhenUsed/>
    <w:rsid w:val="00534081"/>
    <w:pPr>
      <w:spacing w:line="240" w:lineRule="auto"/>
    </w:pPr>
    <w:rPr>
      <w:sz w:val="20"/>
      <w:szCs w:val="20"/>
    </w:rPr>
  </w:style>
  <w:style w:type="character" w:customStyle="1" w:styleId="CommentTextChar">
    <w:name w:val="Comment Text Char"/>
    <w:basedOn w:val="DefaultParagraphFont"/>
    <w:link w:val="CommentText"/>
    <w:uiPriority w:val="99"/>
    <w:semiHidden/>
    <w:rsid w:val="00534081"/>
    <w:rPr>
      <w:sz w:val="20"/>
      <w:szCs w:val="20"/>
    </w:rPr>
  </w:style>
  <w:style w:type="paragraph" w:styleId="CommentSubject">
    <w:name w:val="annotation subject"/>
    <w:basedOn w:val="CommentText"/>
    <w:next w:val="CommentText"/>
    <w:link w:val="CommentSubjectChar"/>
    <w:uiPriority w:val="99"/>
    <w:semiHidden/>
    <w:unhideWhenUsed/>
    <w:rsid w:val="00534081"/>
    <w:rPr>
      <w:b/>
      <w:bCs/>
    </w:rPr>
  </w:style>
  <w:style w:type="character" w:customStyle="1" w:styleId="CommentSubjectChar">
    <w:name w:val="Comment Subject Char"/>
    <w:basedOn w:val="CommentTextChar"/>
    <w:link w:val="CommentSubject"/>
    <w:uiPriority w:val="99"/>
    <w:semiHidden/>
    <w:rsid w:val="00534081"/>
    <w:rPr>
      <w:b/>
      <w:bCs/>
      <w:sz w:val="20"/>
      <w:szCs w:val="20"/>
    </w:rPr>
  </w:style>
  <w:style w:type="character" w:styleId="FollowedHyperlink">
    <w:name w:val="FollowedHyperlink"/>
    <w:basedOn w:val="DefaultParagraphFont"/>
    <w:uiPriority w:val="99"/>
    <w:semiHidden/>
    <w:unhideWhenUsed/>
    <w:rsid w:val="00B70D9A"/>
    <w:rPr>
      <w:color w:val="800080" w:themeColor="followedHyperlink"/>
      <w:u w:val="single"/>
    </w:rPr>
  </w:style>
  <w:style w:type="character" w:customStyle="1" w:styleId="UnresolvedMention1">
    <w:name w:val="Unresolved Mention1"/>
    <w:basedOn w:val="DefaultParagraphFont"/>
    <w:uiPriority w:val="99"/>
    <w:semiHidden/>
    <w:unhideWhenUsed/>
    <w:rsid w:val="009B5577"/>
    <w:rPr>
      <w:color w:val="605E5C"/>
      <w:shd w:val="clear" w:color="auto" w:fill="E1DFDD"/>
    </w:rPr>
  </w:style>
  <w:style w:type="paragraph" w:styleId="NormalWeb">
    <w:name w:val="Normal (Web)"/>
    <w:basedOn w:val="Normal"/>
    <w:uiPriority w:val="99"/>
    <w:semiHidden/>
    <w:unhideWhenUsed/>
    <w:rsid w:val="002D0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18516">
      <w:bodyDiv w:val="1"/>
      <w:marLeft w:val="0"/>
      <w:marRight w:val="0"/>
      <w:marTop w:val="0"/>
      <w:marBottom w:val="0"/>
      <w:divBdr>
        <w:top w:val="none" w:sz="0" w:space="0" w:color="auto"/>
        <w:left w:val="none" w:sz="0" w:space="0" w:color="auto"/>
        <w:bottom w:val="none" w:sz="0" w:space="0" w:color="auto"/>
        <w:right w:val="none" w:sz="0" w:space="0" w:color="auto"/>
      </w:divBdr>
    </w:div>
    <w:div w:id="18601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toreytc.org" TargetMode="External"/><Relationship Id="rId3" Type="http://schemas.microsoft.com/office/2007/relationships/stylesWithEffects" Target="stylesWithEffects.xml"/><Relationship Id="rId7" Type="http://schemas.openxmlformats.org/officeDocument/2006/relationships/hyperlink" Target="http://www.cristoreytc.org/admin/hr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ristoreytc.org/apps/form/faculty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Roche</dc:creator>
  <cp:lastModifiedBy>Mel McCaa</cp:lastModifiedBy>
  <cp:revision>2</cp:revision>
  <cp:lastPrinted>2018-04-03T19:22:00Z</cp:lastPrinted>
  <dcterms:created xsi:type="dcterms:W3CDTF">2020-03-09T19:11:00Z</dcterms:created>
  <dcterms:modified xsi:type="dcterms:W3CDTF">2020-03-09T19:11:00Z</dcterms:modified>
</cp:coreProperties>
</file>